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宋体"/>
          <w:b/>
          <w:bCs/>
          <w:sz w:val="44"/>
          <w:szCs w:val="44"/>
          <w:highlight w:val="none"/>
          <w:lang w:val="en-US" w:eastAsia="zh-CN"/>
        </w:rPr>
      </w:pPr>
      <w:r>
        <w:rPr>
          <w:rFonts w:hint="eastAsia"/>
          <w:b/>
          <w:bCs/>
          <w:sz w:val="44"/>
          <w:szCs w:val="44"/>
          <w:highlight w:val="none"/>
          <w:lang w:val="en-US" w:eastAsia="zh-CN"/>
        </w:rPr>
        <w:t>入学须知</w:t>
      </w:r>
    </w:p>
    <w:p>
      <w:pPr>
        <w:rPr>
          <w:rFonts w:hint="eastAsia"/>
          <w:b w:val="0"/>
          <w:bCs w:val="0"/>
          <w:highlight w:val="none"/>
          <w:lang w:val="en-US" w:eastAsia="zh-CN"/>
        </w:rPr>
      </w:pPr>
      <w:r>
        <w:rPr>
          <w:rFonts w:hint="eastAsia"/>
          <w:b w:val="0"/>
          <w:bCs w:val="0"/>
          <w:highlight w:val="none"/>
          <w:lang w:val="en-US" w:eastAsia="zh-CN"/>
        </w:rPr>
        <w:t>亲爱的2020级新同学：</w:t>
      </w:r>
    </w:p>
    <w:p>
      <w:pPr>
        <w:ind w:firstLine="420" w:firstLineChars="200"/>
        <w:rPr>
          <w:rFonts w:hint="default"/>
          <w:b/>
          <w:bCs/>
          <w:highlight w:val="none"/>
          <w:lang w:val="en-US" w:eastAsia="zh-CN"/>
        </w:rPr>
      </w:pPr>
      <w:r>
        <w:rPr>
          <w:rFonts w:hint="eastAsia"/>
          <w:b w:val="0"/>
          <w:bCs w:val="0"/>
          <w:highlight w:val="none"/>
          <w:lang w:val="en-US" w:eastAsia="zh-CN"/>
        </w:rPr>
        <w:t>热烈欢迎你加入福建工程学院大家庭！</w:t>
      </w:r>
    </w:p>
    <w:p>
      <w:pPr>
        <w:ind w:firstLine="422" w:firstLineChars="200"/>
        <w:rPr>
          <w:b/>
          <w:bCs/>
          <w:highlight w:val="none"/>
        </w:rPr>
      </w:pPr>
      <w:r>
        <w:rPr>
          <w:rFonts w:hint="eastAsia"/>
          <w:b/>
          <w:bCs/>
          <w:highlight w:val="none"/>
        </w:rPr>
        <w:t>为顺利做好入学准备，请认真阅读须知内容。</w:t>
      </w:r>
    </w:p>
    <w:p>
      <w:pPr>
        <w:rPr>
          <w:b/>
          <w:bCs/>
          <w:highlight w:val="none"/>
        </w:rPr>
      </w:pPr>
    </w:p>
    <w:p>
      <w:pPr>
        <w:ind w:left="422" w:hanging="422" w:hangingChars="200"/>
        <w:rPr>
          <w:b/>
          <w:bCs/>
          <w:color w:val="auto"/>
          <w:highlight w:val="none"/>
        </w:rPr>
      </w:pPr>
      <w:r>
        <w:rPr>
          <w:rFonts w:hint="eastAsia"/>
          <w:b/>
          <w:bCs/>
          <w:color w:val="auto"/>
          <w:highlight w:val="none"/>
        </w:rPr>
        <w:t>【疫情防护温馨提示】</w:t>
      </w:r>
    </w:p>
    <w:p>
      <w:pPr>
        <w:ind w:firstLine="420" w:firstLineChars="200"/>
        <w:rPr>
          <w:color w:val="auto"/>
          <w:highlight w:val="none"/>
        </w:rPr>
      </w:pPr>
      <w:r>
        <w:rPr>
          <w:rFonts w:hint="eastAsia"/>
          <w:color w:val="auto"/>
          <w:highlight w:val="none"/>
        </w:rPr>
        <w:t>建议各位同学尽量不要前往国内外疫情中、高风险地区。如有安排出行，出行前可使用国务院疫情风险等级查询客户端小程序或通过当地卫生健康行政部门官方网站等查询出行目的地的疫情风险等级。</w:t>
      </w:r>
    </w:p>
    <w:p>
      <w:pPr>
        <w:ind w:firstLine="420" w:firstLineChars="200"/>
        <w:rPr>
          <w:rFonts w:hint="default" w:eastAsia="宋体"/>
          <w:color w:val="auto"/>
          <w:highlight w:val="none"/>
          <w:lang w:val="en-US" w:eastAsia="zh-CN"/>
        </w:rPr>
      </w:pPr>
      <w:r>
        <w:rPr>
          <w:rFonts w:hint="eastAsia"/>
          <w:color w:val="auto"/>
          <w:highlight w:val="none"/>
          <w:lang w:eastAsia="zh-CN"/>
        </w:rPr>
        <w:t>自备个人防护所需口罩及体温计</w:t>
      </w:r>
      <w:r>
        <w:rPr>
          <w:rFonts w:hint="eastAsia"/>
          <w:color w:val="auto"/>
          <w:highlight w:val="none"/>
          <w:lang w:val="en-US" w:eastAsia="zh-CN"/>
        </w:rPr>
        <w:t>。</w:t>
      </w:r>
    </w:p>
    <w:p>
      <w:pPr>
        <w:ind w:firstLine="420" w:firstLineChars="200"/>
        <w:rPr>
          <w:color w:val="auto"/>
          <w:highlight w:val="none"/>
        </w:rPr>
      </w:pPr>
      <w:r>
        <w:rPr>
          <w:rFonts w:hint="eastAsia"/>
          <w:color w:val="auto"/>
          <w:highlight w:val="none"/>
        </w:rPr>
        <w:t>来自疫情中、高风险地区的同学，在报到时，需提供报到</w:t>
      </w:r>
      <w:r>
        <w:rPr>
          <w:color w:val="auto"/>
          <w:highlight w:val="none"/>
        </w:rPr>
        <w:t>前7天内</w:t>
      </w:r>
      <w:r>
        <w:rPr>
          <w:rFonts w:hint="eastAsia"/>
          <w:color w:val="auto"/>
          <w:highlight w:val="none"/>
        </w:rPr>
        <w:t>新冠肺炎核酸检测</w:t>
      </w:r>
      <w:r>
        <w:rPr>
          <w:color w:val="auto"/>
          <w:highlight w:val="none"/>
        </w:rPr>
        <w:t>阴性的报告。</w:t>
      </w:r>
    </w:p>
    <w:p>
      <w:pPr>
        <w:ind w:firstLine="422" w:firstLineChars="200"/>
        <w:rPr>
          <w:rFonts w:hint="eastAsia" w:eastAsia="宋体"/>
          <w:b/>
          <w:bCs/>
          <w:highlight w:val="none"/>
          <w:lang w:val="en-US" w:eastAsia="zh-CN"/>
        </w:rPr>
      </w:pPr>
      <w:r>
        <w:rPr>
          <w:rFonts w:hint="eastAsia"/>
          <w:b/>
          <w:bCs/>
          <w:highlight w:val="none"/>
          <w:lang w:val="en-US" w:eastAsia="zh-CN"/>
        </w:rPr>
        <w:t>所有措施按照福建省疫情防控最新文件执行。</w:t>
      </w:r>
    </w:p>
    <w:p>
      <w:pPr>
        <w:rPr>
          <w:b/>
          <w:bCs/>
          <w:color w:val="auto"/>
          <w:highlight w:val="none"/>
        </w:rPr>
      </w:pPr>
    </w:p>
    <w:p>
      <w:pPr>
        <w:rPr>
          <w:b/>
          <w:bCs/>
          <w:color w:val="auto"/>
          <w:highlight w:val="none"/>
        </w:rPr>
      </w:pPr>
      <w:r>
        <w:rPr>
          <w:rFonts w:hint="eastAsia"/>
          <w:b/>
          <w:bCs/>
          <w:color w:val="auto"/>
          <w:highlight w:val="none"/>
        </w:rPr>
        <w:t>【预报到】</w:t>
      </w:r>
    </w:p>
    <w:p>
      <w:pPr>
        <w:ind w:firstLine="420" w:firstLineChars="200"/>
        <w:jc w:val="left"/>
        <w:rPr>
          <w:rFonts w:hint="eastAsia"/>
          <w:color w:val="auto"/>
          <w:highlight w:val="none"/>
        </w:rPr>
      </w:pPr>
      <w:r>
        <w:rPr>
          <w:rFonts w:hint="eastAsia"/>
          <w:color w:val="auto"/>
          <w:highlight w:val="none"/>
        </w:rPr>
        <w:t>2020年9月30日—10月9日</w:t>
      </w:r>
    </w:p>
    <w:p>
      <w:pPr>
        <w:numPr>
          <w:ilvl w:val="0"/>
          <w:numId w:val="0"/>
        </w:numPr>
        <w:ind w:firstLine="420" w:firstLineChars="200"/>
        <w:jc w:val="left"/>
        <w:rPr>
          <w:rFonts w:hint="default" w:eastAsia="宋体"/>
          <w:color w:val="auto"/>
          <w:highlight w:val="none"/>
          <w:lang w:val="en-US" w:eastAsia="zh-CN"/>
        </w:rPr>
      </w:pPr>
      <w:r>
        <w:rPr>
          <w:rFonts w:hint="eastAsia"/>
          <w:color w:val="auto"/>
          <w:highlight w:val="none"/>
          <w:lang w:val="en-US" w:eastAsia="zh-CN"/>
        </w:rPr>
        <w:t>扫描下方二维码下载安装云之窗APP，通过个人考生号或身份证号进行登录，默认初始密码为身份证号码后六位，成功登录后通过首页顶部“新生报到”查询个人学号并根据提示完成预报到操作。</w:t>
      </w:r>
    </w:p>
    <w:p>
      <w:pPr>
        <w:jc w:val="center"/>
        <w:rPr>
          <w:rFonts w:hint="eastAsia" w:eastAsia="宋体"/>
          <w:b/>
          <w:bCs/>
          <w:color w:val="auto"/>
          <w:highlight w:val="none"/>
          <w:lang w:eastAsia="zh-CN"/>
        </w:rPr>
      </w:pPr>
      <w:r>
        <w:rPr>
          <w:rFonts w:hint="eastAsia" w:eastAsia="宋体"/>
          <w:b/>
          <w:bCs/>
          <w:color w:val="auto"/>
          <w:highlight w:val="none"/>
          <w:lang w:eastAsia="zh-CN"/>
        </w:rPr>
        <w:drawing>
          <wp:inline distT="0" distB="0" distL="114300" distR="114300">
            <wp:extent cx="1263015" cy="1263015"/>
            <wp:effectExtent l="0" t="0" r="13335" b="13335"/>
            <wp:docPr id="2" name="图片 2" descr="10216430c5c6e1c0ed2830228382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0216430c5c6e1c0ed2830228382843"/>
                    <pic:cNvPicPr>
                      <a:picLocks noChangeAspect="1"/>
                    </pic:cNvPicPr>
                  </pic:nvPicPr>
                  <pic:blipFill>
                    <a:blip r:embed="rId5"/>
                    <a:stretch>
                      <a:fillRect/>
                    </a:stretch>
                  </pic:blipFill>
                  <pic:spPr>
                    <a:xfrm>
                      <a:off x="0" y="0"/>
                      <a:ext cx="1263015" cy="1263015"/>
                    </a:xfrm>
                    <a:prstGeom prst="rect">
                      <a:avLst/>
                    </a:prstGeom>
                  </pic:spPr>
                </pic:pic>
              </a:graphicData>
            </a:graphic>
          </wp:inline>
        </w:drawing>
      </w:r>
    </w:p>
    <w:p>
      <w:pPr>
        <w:ind w:firstLine="3584" w:firstLineChars="1700"/>
        <w:jc w:val="both"/>
        <w:rPr>
          <w:rFonts w:hint="default" w:eastAsia="宋体"/>
          <w:b/>
          <w:bCs/>
          <w:color w:val="auto"/>
          <w:highlight w:val="none"/>
          <w:lang w:val="en-US" w:eastAsia="zh-CN"/>
        </w:rPr>
      </w:pPr>
      <w:r>
        <w:rPr>
          <w:rFonts w:hint="eastAsia"/>
          <w:b/>
          <w:bCs/>
          <w:color w:val="auto"/>
          <w:highlight w:val="none"/>
          <w:lang w:val="en-US" w:eastAsia="zh-CN"/>
        </w:rPr>
        <w:t>云之窗APP</w:t>
      </w:r>
    </w:p>
    <w:p>
      <w:pPr>
        <w:rPr>
          <w:b/>
          <w:bCs/>
          <w:color w:val="auto"/>
          <w:highlight w:val="none"/>
        </w:rPr>
      </w:pPr>
    </w:p>
    <w:p>
      <w:pPr>
        <w:rPr>
          <w:b/>
          <w:bCs/>
          <w:color w:val="auto"/>
          <w:highlight w:val="none"/>
        </w:rPr>
      </w:pPr>
      <w:r>
        <w:rPr>
          <w:rFonts w:hint="eastAsia"/>
          <w:b/>
          <w:bCs/>
          <w:color w:val="auto"/>
          <w:highlight w:val="none"/>
        </w:rPr>
        <w:t>【报到时间】</w:t>
      </w:r>
    </w:p>
    <w:p>
      <w:pPr>
        <w:ind w:firstLine="420" w:firstLineChars="200"/>
        <w:rPr>
          <w:color w:val="auto"/>
          <w:highlight w:val="none"/>
        </w:rPr>
      </w:pPr>
      <w:r>
        <w:rPr>
          <w:rFonts w:hint="eastAsia"/>
          <w:color w:val="auto"/>
          <w:highlight w:val="none"/>
        </w:rPr>
        <w:t>2020年10月10日</w:t>
      </w:r>
    </w:p>
    <w:p>
      <w:pPr>
        <w:numPr>
          <w:ilvl w:val="0"/>
          <w:numId w:val="1"/>
        </w:numPr>
        <w:ind w:firstLine="420" w:firstLineChars="200"/>
        <w:rPr>
          <w:color w:val="auto"/>
          <w:highlight w:val="none"/>
        </w:rPr>
      </w:pPr>
      <w:r>
        <w:rPr>
          <w:rFonts w:hint="eastAsia"/>
          <w:color w:val="auto"/>
          <w:highlight w:val="none"/>
          <w:lang w:eastAsia="zh-CN"/>
        </w:rPr>
        <w:t>尽量不提前</w:t>
      </w:r>
      <w:r>
        <w:rPr>
          <w:rFonts w:hint="eastAsia"/>
          <w:color w:val="auto"/>
          <w:highlight w:val="none"/>
        </w:rPr>
        <w:t>到校</w:t>
      </w:r>
      <w:r>
        <w:rPr>
          <w:rFonts w:hint="eastAsia"/>
          <w:color w:val="auto"/>
          <w:highlight w:val="none"/>
          <w:lang w:val="en-US" w:eastAsia="zh-CN"/>
        </w:rPr>
        <w:t>报到</w:t>
      </w:r>
      <w:r>
        <w:rPr>
          <w:rFonts w:hint="eastAsia"/>
          <w:color w:val="auto"/>
          <w:highlight w:val="none"/>
        </w:rPr>
        <w:t>。</w:t>
      </w:r>
    </w:p>
    <w:p>
      <w:pPr>
        <w:numPr>
          <w:ilvl w:val="0"/>
          <w:numId w:val="1"/>
        </w:numPr>
        <w:ind w:firstLine="420" w:firstLineChars="200"/>
        <w:rPr>
          <w:color w:val="auto"/>
          <w:highlight w:val="none"/>
        </w:rPr>
      </w:pPr>
      <w:r>
        <w:rPr>
          <w:rFonts w:hint="eastAsia"/>
          <w:color w:val="auto"/>
          <w:highlight w:val="none"/>
        </w:rPr>
        <w:t>因故无法按时报到者，应事先</w:t>
      </w:r>
      <w:r>
        <w:rPr>
          <w:rFonts w:hint="eastAsia"/>
          <w:color w:val="auto"/>
          <w:highlight w:val="none"/>
          <w:lang w:val="en-US" w:eastAsia="zh-CN"/>
        </w:rPr>
        <w:t>向学校请假，</w:t>
      </w:r>
      <w:r>
        <w:rPr>
          <w:rFonts w:hint="eastAsia" w:ascii="宋体" w:hAnsi="宋体"/>
          <w:color w:val="auto"/>
          <w:kern w:val="0"/>
          <w:szCs w:val="21"/>
          <w:highlight w:val="none"/>
        </w:rPr>
        <w:t>联系电话：</w:t>
      </w:r>
      <w:r>
        <w:rPr>
          <w:rFonts w:hint="eastAsia" w:ascii="宋体" w:hAnsi="宋体"/>
          <w:b/>
          <w:bCs/>
          <w:color w:val="auto"/>
          <w:kern w:val="0"/>
          <w:szCs w:val="21"/>
          <w:highlight w:val="none"/>
        </w:rPr>
        <w:t>0591-28081536</w:t>
      </w:r>
      <w:r>
        <w:rPr>
          <w:rFonts w:hint="eastAsia"/>
          <w:color w:val="auto"/>
          <w:highlight w:val="none"/>
        </w:rPr>
        <w:t>。</w:t>
      </w:r>
    </w:p>
    <w:p>
      <w:pPr>
        <w:numPr>
          <w:ilvl w:val="0"/>
          <w:numId w:val="1"/>
        </w:numPr>
        <w:ind w:firstLine="420" w:firstLineChars="200"/>
        <w:rPr>
          <w:color w:val="auto"/>
          <w:highlight w:val="none"/>
        </w:rPr>
      </w:pPr>
      <w:r>
        <w:rPr>
          <w:rFonts w:hint="eastAsia"/>
          <w:color w:val="auto"/>
          <w:highlight w:val="none"/>
        </w:rPr>
        <w:t>无故不按时报到者或请假逾期不报到者，视为放弃入学资格。</w:t>
      </w:r>
    </w:p>
    <w:p>
      <w:pPr>
        <w:rPr>
          <w:b/>
          <w:bCs/>
          <w:color w:val="auto"/>
          <w:highlight w:val="none"/>
        </w:rPr>
      </w:pPr>
    </w:p>
    <w:p>
      <w:pPr>
        <w:rPr>
          <w:b/>
          <w:bCs/>
          <w:color w:val="auto"/>
          <w:highlight w:val="none"/>
        </w:rPr>
      </w:pPr>
      <w:r>
        <w:rPr>
          <w:rFonts w:hint="eastAsia"/>
          <w:b/>
          <w:bCs/>
          <w:color w:val="auto"/>
          <w:highlight w:val="none"/>
        </w:rPr>
        <w:t>【报到地点】</w:t>
      </w:r>
    </w:p>
    <w:p>
      <w:pPr>
        <w:ind w:firstLine="420" w:firstLineChars="200"/>
        <w:rPr>
          <w:rFonts w:hint="eastAsia" w:eastAsia="宋体"/>
          <w:color w:val="auto"/>
          <w:highlight w:val="none"/>
          <w:lang w:eastAsia="zh-CN"/>
        </w:rPr>
      </w:pPr>
      <w:r>
        <w:rPr>
          <w:rFonts w:hint="eastAsia" w:ascii="宋体" w:hAnsi="宋体"/>
          <w:color w:val="auto"/>
          <w:kern w:val="0"/>
          <w:szCs w:val="21"/>
          <w:highlight w:val="none"/>
        </w:rPr>
        <w:t>福建工程学院</w:t>
      </w:r>
      <w:r>
        <w:rPr>
          <w:rFonts w:hint="eastAsia" w:ascii="宋体" w:hAnsi="宋体"/>
          <w:color w:val="auto"/>
          <w:kern w:val="0"/>
          <w:szCs w:val="21"/>
          <w:highlight w:val="none"/>
          <w:lang w:eastAsia="zh-CN"/>
        </w:rPr>
        <w:t>（</w:t>
      </w:r>
      <w:r>
        <w:rPr>
          <w:rFonts w:hint="eastAsia" w:ascii="宋体" w:hAnsi="宋体"/>
          <w:color w:val="auto"/>
          <w:kern w:val="0"/>
          <w:szCs w:val="21"/>
          <w:highlight w:val="none"/>
        </w:rPr>
        <w:t>铜盘校区</w:t>
      </w:r>
      <w:r>
        <w:rPr>
          <w:rFonts w:hint="eastAsia" w:ascii="宋体" w:hAnsi="宋体"/>
          <w:color w:val="auto"/>
          <w:kern w:val="0"/>
          <w:szCs w:val="21"/>
          <w:highlight w:val="none"/>
          <w:lang w:eastAsia="zh-CN"/>
        </w:rPr>
        <w:t>）</w:t>
      </w:r>
      <w:r>
        <w:rPr>
          <w:rFonts w:hint="eastAsia" w:ascii="宋体" w:hAnsi="宋体"/>
          <w:color w:val="auto"/>
          <w:kern w:val="0"/>
          <w:szCs w:val="21"/>
          <w:highlight w:val="none"/>
        </w:rPr>
        <w:t>应用技术学院（</w:t>
      </w:r>
      <w:r>
        <w:rPr>
          <w:rFonts w:hint="eastAsia" w:ascii="宋体" w:hAnsi="宋体"/>
          <w:b/>
          <w:color w:val="auto"/>
          <w:kern w:val="0"/>
          <w:szCs w:val="21"/>
          <w:highlight w:val="none"/>
        </w:rPr>
        <w:t>地址：</w:t>
      </w:r>
      <w:r>
        <w:rPr>
          <w:rFonts w:hint="eastAsia" w:ascii="宋体" w:hAnsi="宋体"/>
          <w:b/>
          <w:bCs/>
          <w:color w:val="auto"/>
          <w:kern w:val="0"/>
          <w:szCs w:val="21"/>
          <w:highlight w:val="none"/>
        </w:rPr>
        <w:t>福州市软件大道89号福州软件园内）</w:t>
      </w:r>
    </w:p>
    <w:p>
      <w:pPr>
        <w:rPr>
          <w:rFonts w:hint="eastAsia"/>
          <w:color w:val="auto"/>
          <w:highlight w:val="none"/>
        </w:rPr>
      </w:pPr>
      <w:r>
        <w:rPr>
          <w:rFonts w:hint="eastAsia"/>
          <w:b/>
          <w:bCs/>
          <w:color w:val="auto"/>
          <w:highlight w:val="none"/>
        </w:rPr>
        <w:t>接站时间</w:t>
      </w:r>
      <w:r>
        <w:rPr>
          <w:rFonts w:hint="eastAsia"/>
          <w:b/>
          <w:bCs/>
          <w:color w:val="auto"/>
          <w:highlight w:val="none"/>
          <w:lang w:eastAsia="zh-CN"/>
        </w:rPr>
        <w:t>：</w:t>
      </w:r>
      <w:r>
        <w:rPr>
          <w:rFonts w:hint="eastAsia"/>
          <w:color w:val="auto"/>
          <w:highlight w:val="none"/>
        </w:rPr>
        <w:t>8:30—19：00</w:t>
      </w:r>
    </w:p>
    <w:p>
      <w:pPr>
        <w:widowControl/>
        <w:shd w:val="clear" w:color="auto" w:fill="FFFFFF"/>
        <w:spacing w:line="320" w:lineRule="exact"/>
        <w:ind w:firstLine="420"/>
        <w:rPr>
          <w:color w:val="auto"/>
          <w:kern w:val="0"/>
          <w:szCs w:val="21"/>
          <w:highlight w:val="none"/>
        </w:rPr>
      </w:pPr>
      <w:r>
        <w:rPr>
          <w:rFonts w:hint="eastAsia" w:ascii="宋体" w:hAnsi="宋体"/>
          <w:color w:val="auto"/>
          <w:kern w:val="0"/>
          <w:szCs w:val="21"/>
          <w:highlight w:val="none"/>
        </w:rPr>
        <w:t>自行乘车路线：①从火车北站或长途汽车北站乘坐地铁至屏山站下车；沿D出口步行至公交屏山站乘坐49路公交车（往文山里软件园方向）到终点站即可。②从长途汽车南站出口步行约280米至公交安淡站乘坐14路公交车（往文山里软件园方向）到终点站即可。③从火车南站乘坐地铁至葫芦阵站下车，沿A出口步行至公交葫芦阵站乘坐14路公交车（往文山里软件园方向）到终点站即可。</w:t>
      </w:r>
    </w:p>
    <w:p>
      <w:pPr>
        <w:rPr>
          <w:b/>
          <w:bCs/>
          <w:color w:val="auto"/>
          <w:highlight w:val="none"/>
        </w:rPr>
      </w:pPr>
    </w:p>
    <w:p>
      <w:pPr>
        <w:rPr>
          <w:b/>
          <w:bCs/>
          <w:color w:val="auto"/>
          <w:highlight w:val="none"/>
        </w:rPr>
      </w:pPr>
      <w:r>
        <w:rPr>
          <w:rFonts w:hint="eastAsia"/>
          <w:b/>
          <w:bCs/>
          <w:color w:val="auto"/>
          <w:highlight w:val="none"/>
        </w:rPr>
        <w:t>【报到携带资料】</w:t>
      </w:r>
    </w:p>
    <w:p>
      <w:pPr>
        <w:ind w:firstLine="422" w:firstLineChars="200"/>
        <w:rPr>
          <w:b/>
          <w:bCs/>
          <w:color w:val="auto"/>
          <w:highlight w:val="none"/>
        </w:rPr>
      </w:pPr>
      <w:r>
        <w:rPr>
          <w:rFonts w:hint="eastAsia"/>
          <w:b/>
          <w:bCs/>
          <w:color w:val="auto"/>
          <w:highlight w:val="none"/>
        </w:rPr>
        <w:t>新生录取通知书、</w:t>
      </w:r>
      <w:r>
        <w:rPr>
          <w:rFonts w:hint="eastAsia" w:ascii="宋体" w:hAnsi="宋体"/>
          <w:b/>
          <w:bCs/>
          <w:color w:val="auto"/>
          <w:kern w:val="0"/>
          <w:szCs w:val="21"/>
          <w:highlight w:val="none"/>
          <w:lang w:val="en-US" w:eastAsia="zh-CN"/>
        </w:rPr>
        <w:t>专升本</w:t>
      </w:r>
      <w:r>
        <w:rPr>
          <w:rFonts w:hint="eastAsia" w:ascii="宋体" w:hAnsi="宋体"/>
          <w:b/>
          <w:bCs/>
          <w:color w:val="auto"/>
          <w:kern w:val="0"/>
          <w:szCs w:val="21"/>
          <w:highlight w:val="none"/>
        </w:rPr>
        <w:t>准考证</w:t>
      </w:r>
      <w:r>
        <w:rPr>
          <w:rFonts w:hint="eastAsia"/>
          <w:b/>
          <w:bCs/>
          <w:color w:val="auto"/>
          <w:highlight w:val="none"/>
        </w:rPr>
        <w:t>、身份证等原件。</w:t>
      </w:r>
    </w:p>
    <w:p>
      <w:pPr>
        <w:ind w:firstLine="420" w:firstLineChars="200"/>
        <w:rPr>
          <w:color w:val="auto"/>
          <w:highlight w:val="none"/>
        </w:rPr>
      </w:pPr>
      <w:r>
        <w:rPr>
          <w:rFonts w:hint="eastAsia"/>
          <w:b w:val="0"/>
          <w:bCs w:val="0"/>
          <w:color w:val="auto"/>
          <w:highlight w:val="none"/>
        </w:rPr>
        <w:t>若</w:t>
      </w:r>
      <w:r>
        <w:rPr>
          <w:rFonts w:hint="eastAsia"/>
          <w:b w:val="0"/>
          <w:bCs w:val="0"/>
          <w:color w:val="auto"/>
          <w:highlight w:val="none"/>
          <w:lang w:val="en-US" w:eastAsia="zh-CN"/>
        </w:rPr>
        <w:t>专升本</w:t>
      </w:r>
      <w:r>
        <w:rPr>
          <w:rFonts w:hint="eastAsia" w:ascii="宋体" w:hAnsi="宋体"/>
          <w:b w:val="0"/>
          <w:bCs w:val="0"/>
          <w:color w:val="auto"/>
          <w:kern w:val="0"/>
          <w:szCs w:val="21"/>
          <w:highlight w:val="none"/>
        </w:rPr>
        <w:t>准考证</w:t>
      </w:r>
      <w:r>
        <w:rPr>
          <w:rFonts w:hint="eastAsia"/>
          <w:b w:val="0"/>
          <w:bCs w:val="0"/>
          <w:color w:val="auto"/>
          <w:highlight w:val="none"/>
        </w:rPr>
        <w:t>遗失，请到</w:t>
      </w:r>
      <w:bookmarkStart w:id="0" w:name="_GoBack"/>
      <w:bookmarkEnd w:id="0"/>
      <w:r>
        <w:rPr>
          <w:rFonts w:hint="eastAsia"/>
          <w:color w:val="auto"/>
          <w:highlight w:val="none"/>
          <w:lang w:val="en-US" w:eastAsia="zh-CN"/>
        </w:rPr>
        <w:t>毕业学校</w:t>
      </w:r>
      <w:r>
        <w:rPr>
          <w:rFonts w:hint="eastAsia"/>
          <w:color w:val="auto"/>
          <w:highlight w:val="none"/>
        </w:rPr>
        <w:t>开具证明，并附</w:t>
      </w:r>
      <w:r>
        <w:rPr>
          <w:rFonts w:hint="eastAsia"/>
          <w:color w:val="auto"/>
          <w:highlight w:val="none"/>
          <w:lang w:val="en-US" w:eastAsia="zh-CN"/>
        </w:rPr>
        <w:t>学校</w:t>
      </w:r>
      <w:r>
        <w:rPr>
          <w:rFonts w:hint="eastAsia"/>
          <w:color w:val="auto"/>
          <w:highlight w:val="none"/>
        </w:rPr>
        <w:t>的联系电话和联系老师。</w:t>
      </w:r>
    </w:p>
    <w:p>
      <w:pPr>
        <w:ind w:firstLine="422" w:firstLineChars="200"/>
        <w:rPr>
          <w:b/>
          <w:bCs/>
          <w:color w:val="auto"/>
          <w:highlight w:val="none"/>
        </w:rPr>
      </w:pPr>
      <w:r>
        <w:rPr>
          <w:rFonts w:hint="eastAsia"/>
          <w:b/>
          <w:bCs/>
          <w:color w:val="auto"/>
          <w:highlight w:val="none"/>
        </w:rPr>
        <w:t>学籍档案</w:t>
      </w:r>
    </w:p>
    <w:p>
      <w:pPr>
        <w:ind w:firstLine="420" w:firstLineChars="200"/>
        <w:rPr>
          <w:color w:val="auto"/>
          <w:highlight w:val="none"/>
        </w:rPr>
      </w:pPr>
      <w:r>
        <w:rPr>
          <w:rFonts w:hint="eastAsia"/>
          <w:color w:val="auto"/>
          <w:highlight w:val="none"/>
        </w:rPr>
        <w:t>按照各省（自治区、直辖市）的文件规定，新生可自带或邮寄纸质档案。</w:t>
      </w:r>
    </w:p>
    <w:p>
      <w:pPr>
        <w:ind w:firstLine="420" w:firstLineChars="200"/>
        <w:rPr>
          <w:color w:val="auto"/>
          <w:highlight w:val="none"/>
        </w:rPr>
      </w:pPr>
      <w:r>
        <w:rPr>
          <w:rFonts w:hint="eastAsia"/>
          <w:color w:val="auto"/>
          <w:highlight w:val="none"/>
        </w:rPr>
        <w:t>若新生自带纸质档案，</w:t>
      </w:r>
      <w:r>
        <w:rPr>
          <w:rFonts w:hint="eastAsia"/>
          <w:color w:val="auto"/>
          <w:highlight w:val="none"/>
          <w:lang w:val="en-US" w:eastAsia="zh-CN"/>
        </w:rPr>
        <w:t>于入学教育期间统一</w:t>
      </w:r>
      <w:r>
        <w:rPr>
          <w:rFonts w:hint="eastAsia"/>
          <w:color w:val="auto"/>
          <w:highlight w:val="none"/>
        </w:rPr>
        <w:t>交于辅导员。</w:t>
      </w:r>
    </w:p>
    <w:p>
      <w:pPr>
        <w:ind w:firstLine="422" w:firstLineChars="200"/>
        <w:rPr>
          <w:b/>
          <w:bCs/>
          <w:color w:val="auto"/>
          <w:highlight w:val="none"/>
        </w:rPr>
      </w:pPr>
      <w:r>
        <w:rPr>
          <w:rFonts w:hint="eastAsia"/>
          <w:b/>
          <w:bCs/>
          <w:color w:val="auto"/>
          <w:highlight w:val="none"/>
        </w:rPr>
        <w:t>照片及身份证复印件</w:t>
      </w:r>
    </w:p>
    <w:p>
      <w:pPr>
        <w:ind w:firstLine="420" w:firstLineChars="200"/>
        <w:rPr>
          <w:color w:val="auto"/>
          <w:highlight w:val="none"/>
        </w:rPr>
      </w:pPr>
      <w:r>
        <w:rPr>
          <w:rFonts w:hint="eastAsia"/>
          <w:color w:val="auto"/>
          <w:highlight w:val="none"/>
        </w:rPr>
        <w:t>一寸同底彩色照片</w:t>
      </w:r>
      <w:r>
        <w:rPr>
          <w:color w:val="auto"/>
          <w:highlight w:val="none"/>
        </w:rPr>
        <w:t>5</w:t>
      </w:r>
      <w:r>
        <w:rPr>
          <w:rFonts w:hint="eastAsia"/>
          <w:color w:val="auto"/>
          <w:highlight w:val="none"/>
        </w:rPr>
        <w:t>张（照片背面写明姓名、班级、学号），身份证复印件</w:t>
      </w:r>
      <w:r>
        <w:rPr>
          <w:color w:val="auto"/>
          <w:highlight w:val="none"/>
        </w:rPr>
        <w:t>1</w:t>
      </w:r>
      <w:r>
        <w:rPr>
          <w:rFonts w:hint="eastAsia"/>
          <w:color w:val="auto"/>
          <w:highlight w:val="none"/>
        </w:rPr>
        <w:t>张，</w:t>
      </w:r>
      <w:r>
        <w:rPr>
          <w:rFonts w:hint="eastAsia"/>
          <w:color w:val="auto"/>
          <w:highlight w:val="none"/>
          <w:lang w:val="en-US" w:eastAsia="zh-CN"/>
        </w:rPr>
        <w:t>于入学教育期间统一</w:t>
      </w:r>
      <w:r>
        <w:rPr>
          <w:rFonts w:hint="eastAsia"/>
          <w:color w:val="auto"/>
          <w:highlight w:val="none"/>
        </w:rPr>
        <w:t>交于辅导员。</w:t>
      </w:r>
    </w:p>
    <w:p>
      <w:pPr>
        <w:rPr>
          <w:b/>
          <w:bCs/>
          <w:color w:val="auto"/>
          <w:highlight w:val="none"/>
        </w:rPr>
      </w:pPr>
    </w:p>
    <w:p>
      <w:pPr>
        <w:rPr>
          <w:b/>
          <w:bCs/>
          <w:color w:val="auto"/>
          <w:highlight w:val="none"/>
        </w:rPr>
      </w:pPr>
      <w:r>
        <w:rPr>
          <w:rFonts w:hint="eastAsia"/>
          <w:b/>
          <w:bCs/>
          <w:color w:val="auto"/>
          <w:highlight w:val="none"/>
        </w:rPr>
        <w:t>【档案邮寄地址】</w:t>
      </w:r>
    </w:p>
    <w:p>
      <w:pPr>
        <w:ind w:firstLine="420" w:firstLineChars="200"/>
        <w:rPr>
          <w:rFonts w:hint="default" w:eastAsia="宋体"/>
          <w:color w:val="auto"/>
          <w:highlight w:val="none"/>
          <w:lang w:val="en-US" w:eastAsia="zh-CN"/>
        </w:rPr>
      </w:pPr>
      <w:r>
        <w:rPr>
          <w:rFonts w:hint="eastAsia"/>
          <w:color w:val="auto"/>
          <w:highlight w:val="none"/>
        </w:rPr>
        <w:t>福建省福州市</w:t>
      </w:r>
      <w:r>
        <w:rPr>
          <w:rFonts w:hint="eastAsia"/>
          <w:color w:val="auto"/>
          <w:highlight w:val="none"/>
          <w:lang w:val="en-US" w:eastAsia="zh-CN"/>
        </w:rPr>
        <w:t>鼓楼区软件大道89号福建工程学院应用技术学院</w:t>
      </w:r>
      <w:r>
        <w:rPr>
          <w:rFonts w:hint="eastAsia"/>
          <w:color w:val="auto"/>
          <w:highlight w:val="none"/>
        </w:rPr>
        <w:t>学生工作部 350</w:t>
      </w:r>
      <w:r>
        <w:rPr>
          <w:rFonts w:hint="eastAsia"/>
          <w:color w:val="auto"/>
          <w:highlight w:val="none"/>
          <w:lang w:val="en-US" w:eastAsia="zh-CN"/>
        </w:rPr>
        <w:t>001</w:t>
      </w:r>
    </w:p>
    <w:p>
      <w:pPr>
        <w:ind w:firstLine="420" w:firstLineChars="200"/>
        <w:rPr>
          <w:rFonts w:hint="default" w:eastAsia="宋体"/>
          <w:color w:val="auto"/>
          <w:highlight w:val="none"/>
          <w:lang w:val="en-US" w:eastAsia="zh-CN"/>
        </w:rPr>
      </w:pPr>
      <w:r>
        <w:rPr>
          <w:rFonts w:hint="eastAsia"/>
          <w:color w:val="auto"/>
          <w:highlight w:val="none"/>
        </w:rPr>
        <w:t>联系电话：</w:t>
      </w:r>
      <w:r>
        <w:rPr>
          <w:rFonts w:hint="eastAsia"/>
          <w:color w:val="auto"/>
          <w:highlight w:val="none"/>
          <w:lang w:val="en-US" w:eastAsia="zh-CN"/>
        </w:rPr>
        <w:t>许</w:t>
      </w:r>
      <w:r>
        <w:rPr>
          <w:rFonts w:hint="eastAsia"/>
          <w:color w:val="auto"/>
          <w:highlight w:val="none"/>
        </w:rPr>
        <w:t>老师0591-</w:t>
      </w:r>
      <w:r>
        <w:rPr>
          <w:rFonts w:hint="eastAsia"/>
          <w:color w:val="auto"/>
          <w:highlight w:val="none"/>
          <w:lang w:val="en-US" w:eastAsia="zh-CN"/>
        </w:rPr>
        <w:t>28081524</w:t>
      </w:r>
    </w:p>
    <w:p>
      <w:pPr>
        <w:rPr>
          <w:b/>
          <w:bCs/>
          <w:color w:val="auto"/>
          <w:highlight w:val="none"/>
        </w:rPr>
      </w:pPr>
    </w:p>
    <w:p>
      <w:pPr>
        <w:rPr>
          <w:b/>
          <w:bCs/>
          <w:color w:val="auto"/>
          <w:highlight w:val="none"/>
        </w:rPr>
      </w:pPr>
      <w:r>
        <w:rPr>
          <w:rFonts w:hint="eastAsia"/>
          <w:b/>
          <w:bCs/>
          <w:color w:val="auto"/>
          <w:highlight w:val="none"/>
        </w:rPr>
        <w:t>【户口迁移】</w:t>
      </w:r>
    </w:p>
    <w:p>
      <w:pPr>
        <w:ind w:firstLine="420" w:firstLineChars="200"/>
        <w:rPr>
          <w:color w:val="auto"/>
          <w:highlight w:val="none"/>
        </w:rPr>
      </w:pPr>
      <w:r>
        <w:rPr>
          <w:rFonts w:hint="eastAsia"/>
          <w:color w:val="auto"/>
          <w:highlight w:val="none"/>
        </w:rPr>
        <w:t>按福州市公安局榕公综（</w:t>
      </w:r>
      <w:r>
        <w:rPr>
          <w:color w:val="auto"/>
          <w:highlight w:val="none"/>
        </w:rPr>
        <w:t>2017</w:t>
      </w:r>
      <w:r>
        <w:rPr>
          <w:rFonts w:hint="eastAsia"/>
          <w:color w:val="auto"/>
          <w:highlight w:val="none"/>
        </w:rPr>
        <w:t>）</w:t>
      </w:r>
      <w:r>
        <w:rPr>
          <w:color w:val="auto"/>
          <w:highlight w:val="none"/>
        </w:rPr>
        <w:t>267</w:t>
      </w:r>
      <w:r>
        <w:rPr>
          <w:rFonts w:hint="eastAsia"/>
          <w:color w:val="auto"/>
          <w:highlight w:val="none"/>
        </w:rPr>
        <w:t>号文件有关规定，根据新生个人意愿，可以将户口迁往福建工程学院学生集体户，迁入后在校期间，根据政策要求户口无法迁出，只能等毕业时办理迁移手续</w:t>
      </w:r>
      <w:r>
        <w:rPr>
          <w:rFonts w:hint="eastAsia"/>
          <w:color w:val="auto"/>
          <w:highlight w:val="none"/>
          <w:lang w:eastAsia="zh-CN"/>
        </w:rPr>
        <w:t>，</w:t>
      </w:r>
      <w:r>
        <w:rPr>
          <w:rFonts w:hint="eastAsia"/>
          <w:color w:val="auto"/>
          <w:highlight w:val="none"/>
          <w:lang w:val="en-US" w:eastAsia="zh-CN"/>
        </w:rPr>
        <w:t>请同学们慎重考虑</w:t>
      </w:r>
      <w:r>
        <w:rPr>
          <w:rFonts w:hint="eastAsia"/>
          <w:color w:val="auto"/>
          <w:highlight w:val="none"/>
        </w:rPr>
        <w:t>。</w:t>
      </w:r>
    </w:p>
    <w:p>
      <w:pPr>
        <w:ind w:firstLine="420" w:firstLineChars="200"/>
        <w:rPr>
          <w:color w:val="auto"/>
          <w:highlight w:val="none"/>
        </w:rPr>
      </w:pPr>
      <w:r>
        <w:rPr>
          <w:rFonts w:hint="eastAsia"/>
          <w:color w:val="auto"/>
          <w:highlight w:val="none"/>
        </w:rPr>
        <w:t>相关资料</w:t>
      </w:r>
      <w:r>
        <w:rPr>
          <w:rFonts w:hint="eastAsia"/>
          <w:color w:val="auto"/>
          <w:highlight w:val="none"/>
          <w:lang w:val="en-US" w:eastAsia="zh-CN"/>
        </w:rPr>
        <w:t>入学教育期间</w:t>
      </w:r>
      <w:r>
        <w:rPr>
          <w:rFonts w:hint="eastAsia"/>
          <w:color w:val="auto"/>
          <w:highlight w:val="none"/>
        </w:rPr>
        <w:t>交于辅导员。</w:t>
      </w:r>
    </w:p>
    <w:p>
      <w:pPr>
        <w:ind w:firstLine="422" w:firstLineChars="200"/>
        <w:rPr>
          <w:color w:val="auto"/>
          <w:highlight w:val="none"/>
        </w:rPr>
      </w:pPr>
      <w:r>
        <w:rPr>
          <w:rFonts w:hint="eastAsia"/>
          <w:b/>
          <w:bCs/>
          <w:color w:val="auto"/>
          <w:highlight w:val="none"/>
        </w:rPr>
        <w:t>福建省外新生：</w:t>
      </w:r>
      <w:r>
        <w:rPr>
          <w:rFonts w:hint="eastAsia"/>
          <w:color w:val="auto"/>
          <w:highlight w:val="none"/>
        </w:rPr>
        <w:t>凭《录取通知书》、《居民身份证》、《居民户口簿》，向户口所在地派出所申办《户口迁移证》。</w:t>
      </w:r>
    </w:p>
    <w:p>
      <w:pPr>
        <w:ind w:firstLine="420" w:firstLineChars="200"/>
        <w:rPr>
          <w:color w:val="auto"/>
          <w:highlight w:val="none"/>
        </w:rPr>
      </w:pPr>
      <w:r>
        <w:rPr>
          <w:rFonts w:hint="eastAsia"/>
          <w:color w:val="auto"/>
          <w:highlight w:val="none"/>
        </w:rPr>
        <w:t>迁移证地址：福建省闽侯县上街镇学府南路</w:t>
      </w:r>
      <w:r>
        <w:rPr>
          <w:color w:val="auto"/>
          <w:highlight w:val="none"/>
        </w:rPr>
        <w:t>33</w:t>
      </w:r>
      <w:r>
        <w:rPr>
          <w:rFonts w:hint="eastAsia"/>
          <w:color w:val="auto"/>
          <w:highlight w:val="none"/>
        </w:rPr>
        <w:t>号。</w:t>
      </w:r>
    </w:p>
    <w:p>
      <w:pPr>
        <w:ind w:firstLine="422" w:firstLineChars="200"/>
        <w:rPr>
          <w:color w:val="auto"/>
          <w:highlight w:val="none"/>
        </w:rPr>
      </w:pPr>
      <w:r>
        <w:rPr>
          <w:rFonts w:hint="eastAsia"/>
          <w:b/>
          <w:bCs/>
          <w:color w:val="auto"/>
          <w:highlight w:val="none"/>
        </w:rPr>
        <w:t>福建省内新生：</w:t>
      </w:r>
      <w:r>
        <w:rPr>
          <w:rFonts w:hint="eastAsia"/>
          <w:color w:val="auto"/>
          <w:highlight w:val="none"/>
        </w:rPr>
        <w:t>根据新出台的有关政策，如需将户口迁入我校学生集体户，学生要提供本人身份证、户口簿复印件（户口簿地址、本人两页）各一份。</w:t>
      </w:r>
    </w:p>
    <w:p>
      <w:pPr>
        <w:ind w:firstLine="422" w:firstLineChars="200"/>
        <w:rPr>
          <w:b/>
          <w:bCs/>
          <w:color w:val="auto"/>
          <w:highlight w:val="none"/>
        </w:rPr>
      </w:pPr>
      <w:r>
        <w:rPr>
          <w:rFonts w:hint="eastAsia"/>
          <w:b/>
          <w:bCs/>
          <w:color w:val="auto"/>
          <w:highlight w:val="none"/>
        </w:rPr>
        <w:t>户口迁移注意事项</w:t>
      </w:r>
    </w:p>
    <w:p>
      <w:pPr>
        <w:ind w:firstLine="420" w:firstLineChars="200"/>
        <w:rPr>
          <w:color w:val="auto"/>
          <w:highlight w:val="none"/>
        </w:rPr>
      </w:pPr>
      <w:r>
        <w:rPr>
          <w:rFonts w:hint="eastAsia"/>
          <w:color w:val="auto"/>
          <w:highlight w:val="none"/>
        </w:rPr>
        <w:t>（</w:t>
      </w:r>
      <w:r>
        <w:rPr>
          <w:color w:val="auto"/>
          <w:highlight w:val="none"/>
        </w:rPr>
        <w:t>1</w:t>
      </w:r>
      <w:r>
        <w:rPr>
          <w:rFonts w:hint="eastAsia"/>
          <w:color w:val="auto"/>
          <w:highlight w:val="none"/>
        </w:rPr>
        <w:t>）核对户口迁移证上信息是否有误，是否清晰，如需备注只能用铅笔。</w:t>
      </w:r>
    </w:p>
    <w:p>
      <w:pPr>
        <w:ind w:firstLine="420" w:firstLineChars="200"/>
        <w:rPr>
          <w:color w:val="auto"/>
          <w:highlight w:val="none"/>
        </w:rPr>
      </w:pPr>
      <w:r>
        <w:rPr>
          <w:rFonts w:hint="eastAsia"/>
          <w:color w:val="auto"/>
          <w:highlight w:val="none"/>
        </w:rPr>
        <w:t>（</w:t>
      </w:r>
      <w:r>
        <w:rPr>
          <w:color w:val="auto"/>
          <w:highlight w:val="none"/>
        </w:rPr>
        <w:t>2</w:t>
      </w:r>
      <w:r>
        <w:rPr>
          <w:rFonts w:hint="eastAsia"/>
          <w:color w:val="auto"/>
          <w:highlight w:val="none"/>
        </w:rPr>
        <w:t>）核对户口迁移证上籍贯和出生地是否填写到县级。</w:t>
      </w:r>
    </w:p>
    <w:p>
      <w:pPr>
        <w:ind w:firstLine="420" w:firstLineChars="200"/>
        <w:rPr>
          <w:color w:val="auto"/>
          <w:highlight w:val="none"/>
        </w:rPr>
      </w:pPr>
      <w:r>
        <w:rPr>
          <w:rFonts w:hint="eastAsia"/>
          <w:color w:val="auto"/>
          <w:highlight w:val="none"/>
        </w:rPr>
        <w:t>（</w:t>
      </w:r>
      <w:r>
        <w:rPr>
          <w:color w:val="auto"/>
          <w:highlight w:val="none"/>
        </w:rPr>
        <w:t>3</w:t>
      </w:r>
      <w:r>
        <w:rPr>
          <w:rFonts w:hint="eastAsia"/>
          <w:color w:val="auto"/>
          <w:highlight w:val="none"/>
        </w:rPr>
        <w:t>）核对迁移证上是否盖有完整的派出所户口专用章。</w:t>
      </w:r>
    </w:p>
    <w:p>
      <w:pPr>
        <w:ind w:firstLine="420" w:firstLineChars="200"/>
        <w:rPr>
          <w:color w:val="auto"/>
          <w:highlight w:val="none"/>
        </w:rPr>
      </w:pPr>
      <w:r>
        <w:rPr>
          <w:rFonts w:hint="eastAsia"/>
          <w:color w:val="auto"/>
          <w:highlight w:val="none"/>
        </w:rPr>
        <w:t>（</w:t>
      </w:r>
      <w:r>
        <w:rPr>
          <w:color w:val="auto"/>
          <w:highlight w:val="none"/>
        </w:rPr>
        <w:t>4</w:t>
      </w:r>
      <w:r>
        <w:rPr>
          <w:rFonts w:hint="eastAsia"/>
          <w:color w:val="auto"/>
          <w:highlight w:val="none"/>
        </w:rPr>
        <w:t>）迁移证上内容如有更（涂）改的，须加盖当地派出所户口专用章或户籍校对章，不得私自涂改。</w:t>
      </w:r>
    </w:p>
    <w:p>
      <w:pPr>
        <w:rPr>
          <w:b/>
          <w:bCs/>
          <w:color w:val="auto"/>
          <w:highlight w:val="none"/>
        </w:rPr>
      </w:pPr>
    </w:p>
    <w:p>
      <w:pPr>
        <w:rPr>
          <w:b/>
          <w:bCs/>
          <w:color w:val="auto"/>
          <w:highlight w:val="none"/>
        </w:rPr>
      </w:pPr>
      <w:r>
        <w:rPr>
          <w:rFonts w:hint="eastAsia"/>
          <w:b/>
          <w:bCs/>
          <w:color w:val="auto"/>
          <w:highlight w:val="none"/>
        </w:rPr>
        <w:t>【组织关系转移】</w:t>
      </w:r>
    </w:p>
    <w:p>
      <w:pPr>
        <w:ind w:firstLine="420" w:firstLineChars="200"/>
        <w:rPr>
          <w:color w:val="auto"/>
          <w:highlight w:val="none"/>
        </w:rPr>
      </w:pPr>
      <w:r>
        <w:rPr>
          <w:rFonts w:hint="eastAsia"/>
          <w:color w:val="auto"/>
          <w:highlight w:val="none"/>
        </w:rPr>
        <w:t>【组织关系转移】</w:t>
      </w:r>
    </w:p>
    <w:p>
      <w:pPr>
        <w:numPr>
          <w:ilvl w:val="0"/>
          <w:numId w:val="2"/>
        </w:numPr>
        <w:ind w:firstLine="420" w:firstLineChars="200"/>
        <w:rPr>
          <w:color w:val="auto"/>
          <w:highlight w:val="none"/>
        </w:rPr>
      </w:pPr>
      <w:r>
        <w:rPr>
          <w:rFonts w:hint="eastAsia"/>
          <w:color w:val="auto"/>
          <w:highlight w:val="none"/>
        </w:rPr>
        <w:t>福建省内新生：无需纸质版党员组织关系介绍信，通过党员e家系统转接，由学生本人申请</w:t>
      </w:r>
      <w:r>
        <w:rPr>
          <w:rFonts w:hint="eastAsia"/>
          <w:color w:val="auto"/>
          <w:highlight w:val="none"/>
          <w:lang w:eastAsia="zh-CN"/>
        </w:rPr>
        <w:t>（</w:t>
      </w:r>
      <w:r>
        <w:rPr>
          <w:rFonts w:hint="eastAsia"/>
          <w:color w:val="auto"/>
          <w:highlight w:val="none"/>
          <w:lang w:val="en-US" w:eastAsia="zh-CN"/>
        </w:rPr>
        <w:t>选择“应用技术学院2020级学生第一党支部”</w:t>
      </w:r>
      <w:r>
        <w:rPr>
          <w:rFonts w:hint="eastAsia"/>
          <w:color w:val="auto"/>
          <w:highlight w:val="none"/>
          <w:lang w:eastAsia="zh-CN"/>
        </w:rPr>
        <w:t>）</w:t>
      </w:r>
      <w:r>
        <w:rPr>
          <w:rFonts w:hint="eastAsia"/>
          <w:color w:val="auto"/>
          <w:highlight w:val="none"/>
        </w:rPr>
        <w:t>，原所在学校（单位）党委或上级党委审批后转入我校；福建省外新生：需要纸质版党员组织关系介绍信，一律由本人携带，报到时交至所在学院。由所在地省（市、区、县）委组织部（或工委）开具介绍信，介绍信抬头为：中共福建工程学院委员会组织部。</w:t>
      </w:r>
    </w:p>
    <w:p>
      <w:pPr>
        <w:numPr>
          <w:ilvl w:val="0"/>
          <w:numId w:val="2"/>
        </w:numPr>
        <w:ind w:firstLine="420" w:firstLineChars="200"/>
        <w:rPr>
          <w:rFonts w:hint="eastAsia" w:cs="Times New Roman"/>
          <w:color w:val="auto"/>
          <w:highlight w:val="none"/>
        </w:rPr>
      </w:pPr>
      <w:r>
        <w:rPr>
          <w:rFonts w:hint="eastAsia" w:cs="Times New Roman"/>
          <w:color w:val="auto"/>
          <w:highlight w:val="none"/>
        </w:rPr>
        <w:t>新生</w:t>
      </w:r>
      <w:r>
        <w:rPr>
          <w:rFonts w:hint="eastAsia" w:cs="Times New Roman"/>
          <w:color w:val="auto"/>
          <w:highlight w:val="none"/>
          <w:lang w:eastAsia="zh-CN"/>
        </w:rPr>
        <w:t>入学</w:t>
      </w:r>
      <w:r>
        <w:rPr>
          <w:rFonts w:hint="eastAsia" w:cs="Times New Roman"/>
          <w:color w:val="auto"/>
          <w:highlight w:val="none"/>
          <w:lang w:val="en-US" w:eastAsia="zh-CN"/>
        </w:rPr>
        <w:t>后</w:t>
      </w:r>
      <w:r>
        <w:rPr>
          <w:rFonts w:hint="eastAsia" w:cs="Times New Roman"/>
          <w:color w:val="auto"/>
          <w:highlight w:val="none"/>
        </w:rPr>
        <w:t>一个月</w:t>
      </w:r>
      <w:r>
        <w:rPr>
          <w:rFonts w:hint="eastAsia" w:cs="Times New Roman"/>
          <w:color w:val="auto"/>
          <w:highlight w:val="none"/>
          <w:lang w:eastAsia="zh-CN"/>
        </w:rPr>
        <w:t>之</w:t>
      </w:r>
      <w:r>
        <w:rPr>
          <w:rFonts w:hint="eastAsia" w:cs="Times New Roman"/>
          <w:color w:val="auto"/>
          <w:highlight w:val="none"/>
        </w:rPr>
        <w:t>内，</w:t>
      </w:r>
      <w:r>
        <w:rPr>
          <w:rFonts w:hint="eastAsia" w:cs="Times New Roman"/>
          <w:color w:val="auto"/>
          <w:highlight w:val="none"/>
          <w:lang w:eastAsia="zh-CN"/>
        </w:rPr>
        <w:t>可登录“福建共青团”微信公众号</w:t>
      </w:r>
      <w:r>
        <w:rPr>
          <w:rFonts w:hint="eastAsia"/>
          <w:color w:val="auto"/>
          <w:highlight w:val="none"/>
          <w:lang w:eastAsia="zh-CN"/>
        </w:rPr>
        <w:t>，</w:t>
      </w:r>
      <w:r>
        <w:rPr>
          <w:rFonts w:hint="eastAsia" w:cs="Times New Roman"/>
          <w:color w:val="auto"/>
          <w:highlight w:val="none"/>
          <w:lang w:eastAsia="zh-CN"/>
        </w:rPr>
        <w:t>点击进入</w:t>
      </w:r>
      <w:r>
        <w:rPr>
          <w:rFonts w:hint="eastAsia" w:cs="Times New Roman"/>
          <w:color w:val="auto"/>
          <w:highlight w:val="none"/>
          <w:lang w:val="en-US" w:eastAsia="zh-CN"/>
        </w:rPr>
        <w:t>“智慧团建”中“组织关系转接”模块，按照系统提示如实填写个人信息并</w:t>
      </w:r>
      <w:r>
        <w:rPr>
          <w:rFonts w:hint="eastAsia" w:cs="Times New Roman"/>
          <w:color w:val="auto"/>
          <w:highlight w:val="none"/>
        </w:rPr>
        <w:t>提交转接申请</w:t>
      </w:r>
      <w:r>
        <w:rPr>
          <w:rFonts w:hint="eastAsia" w:cs="Times New Roman"/>
          <w:color w:val="auto"/>
          <w:highlight w:val="none"/>
          <w:lang w:eastAsia="zh-CN"/>
        </w:rPr>
        <w:t>（组织关系转接需明确具体学院、具体团支部）——等待</w:t>
      </w:r>
      <w:r>
        <w:rPr>
          <w:rFonts w:hint="eastAsia" w:cs="Times New Roman"/>
          <w:color w:val="auto"/>
          <w:highlight w:val="none"/>
        </w:rPr>
        <w:t>转出组织审批</w:t>
      </w:r>
      <w:r>
        <w:rPr>
          <w:rFonts w:hint="eastAsia" w:cs="Times New Roman"/>
          <w:color w:val="auto"/>
          <w:highlight w:val="none"/>
          <w:lang w:eastAsia="zh-CN"/>
        </w:rPr>
        <w:t>——等待</w:t>
      </w:r>
      <w:r>
        <w:rPr>
          <w:rFonts w:hint="eastAsia" w:cs="Times New Roman"/>
          <w:color w:val="auto"/>
          <w:highlight w:val="none"/>
        </w:rPr>
        <w:t>转入组织审批</w:t>
      </w:r>
      <w:r>
        <w:rPr>
          <w:rFonts w:hint="eastAsia" w:cs="Times New Roman"/>
          <w:color w:val="auto"/>
          <w:highlight w:val="none"/>
          <w:lang w:eastAsia="zh-CN"/>
        </w:rPr>
        <w:t>——等待</w:t>
      </w:r>
      <w:r>
        <w:rPr>
          <w:rFonts w:hint="eastAsia" w:cs="Times New Roman"/>
          <w:color w:val="auto"/>
          <w:highlight w:val="none"/>
        </w:rPr>
        <w:t>分配团支部</w:t>
      </w:r>
      <w:r>
        <w:rPr>
          <w:rFonts w:hint="eastAsia" w:cs="Times New Roman"/>
          <w:color w:val="auto"/>
          <w:highlight w:val="none"/>
          <w:lang w:eastAsia="zh-CN"/>
        </w:rPr>
        <w:t>——</w:t>
      </w:r>
      <w:r>
        <w:rPr>
          <w:rFonts w:hint="eastAsia" w:cs="Times New Roman"/>
          <w:color w:val="auto"/>
          <w:highlight w:val="none"/>
        </w:rPr>
        <w:t>完成</w:t>
      </w:r>
      <w:r>
        <w:rPr>
          <w:rFonts w:hint="eastAsia" w:cs="Times New Roman"/>
          <w:color w:val="auto"/>
          <w:highlight w:val="none"/>
          <w:lang w:eastAsia="zh-CN"/>
        </w:rPr>
        <w:t>团组织关系线上转接。</w:t>
      </w:r>
    </w:p>
    <w:p>
      <w:pPr>
        <w:rPr>
          <w:rFonts w:hint="eastAsia"/>
          <w:b/>
          <w:bCs/>
          <w:color w:val="auto"/>
          <w:highlight w:val="none"/>
        </w:rPr>
      </w:pPr>
    </w:p>
    <w:p>
      <w:pPr>
        <w:rPr>
          <w:b/>
          <w:bCs/>
          <w:color w:val="auto"/>
          <w:highlight w:val="none"/>
        </w:rPr>
      </w:pPr>
      <w:r>
        <w:rPr>
          <w:rFonts w:hint="eastAsia"/>
          <w:b/>
          <w:bCs/>
          <w:color w:val="auto"/>
          <w:highlight w:val="none"/>
        </w:rPr>
        <w:t>【缴费项目及标准】</w:t>
      </w:r>
    </w:p>
    <w:p>
      <w:pPr>
        <w:ind w:firstLine="422" w:firstLineChars="200"/>
        <w:rPr>
          <w:color w:val="auto"/>
          <w:highlight w:val="none"/>
        </w:rPr>
      </w:pPr>
      <w:r>
        <w:rPr>
          <w:b/>
          <w:bCs/>
          <w:color w:val="auto"/>
          <w:highlight w:val="none"/>
        </w:rPr>
        <w:t>20</w:t>
      </w:r>
      <w:r>
        <w:rPr>
          <w:rFonts w:hint="eastAsia"/>
          <w:b/>
          <w:bCs/>
          <w:color w:val="auto"/>
          <w:highlight w:val="none"/>
          <w:lang w:val="en-US" w:eastAsia="zh-CN"/>
        </w:rPr>
        <w:t>20</w:t>
      </w:r>
      <w:r>
        <w:rPr>
          <w:rFonts w:hint="eastAsia"/>
          <w:b/>
          <w:bCs/>
          <w:color w:val="auto"/>
          <w:highlight w:val="none"/>
        </w:rPr>
        <w:t>级新生收费标准</w:t>
      </w:r>
    </w:p>
    <w:p>
      <w:pPr>
        <w:ind w:firstLine="420" w:firstLineChars="200"/>
        <w:rPr>
          <w:color w:val="auto"/>
          <w:highlight w:val="none"/>
        </w:rPr>
      </w:pPr>
      <w:r>
        <w:rPr>
          <w:rFonts w:hint="eastAsia"/>
          <w:color w:val="auto"/>
          <w:highlight w:val="none"/>
        </w:rPr>
        <w:t>新生入学预缴费用</w:t>
      </w:r>
      <w:r>
        <w:rPr>
          <w:color w:val="auto"/>
          <w:highlight w:val="none"/>
        </w:rPr>
        <w:t>=</w:t>
      </w:r>
      <w:r>
        <w:rPr>
          <w:rFonts w:hint="eastAsia"/>
          <w:color w:val="auto"/>
          <w:highlight w:val="none"/>
        </w:rPr>
        <w:t>学费</w:t>
      </w:r>
      <w:r>
        <w:rPr>
          <w:color w:val="auto"/>
          <w:highlight w:val="none"/>
        </w:rPr>
        <w:t>+</w:t>
      </w:r>
      <w:r>
        <w:rPr>
          <w:rFonts w:hint="eastAsia"/>
          <w:color w:val="auto"/>
          <w:highlight w:val="none"/>
        </w:rPr>
        <w:t>住宿费</w:t>
      </w:r>
    </w:p>
    <w:p>
      <w:pPr>
        <w:numPr>
          <w:ilvl w:val="0"/>
          <w:numId w:val="3"/>
        </w:numPr>
        <w:rPr>
          <w:b/>
          <w:bCs/>
          <w:color w:val="auto"/>
          <w:highlight w:val="none"/>
        </w:rPr>
      </w:pPr>
      <w:r>
        <w:rPr>
          <w:rFonts w:hint="eastAsia"/>
          <w:b/>
          <w:bCs/>
          <w:color w:val="auto"/>
          <w:highlight w:val="none"/>
        </w:rPr>
        <w:t>各专业学费标准</w:t>
      </w:r>
    </w:p>
    <w:tbl>
      <w:tblPr>
        <w:tblStyle w:val="4"/>
        <w:tblW w:w="789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81"/>
        <w:gridCol w:w="5192"/>
        <w:gridCol w:w="15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78" w:hRule="atLeast"/>
          <w:jc w:val="center"/>
        </w:trPr>
        <w:tc>
          <w:tcPr>
            <w:tcW w:w="1181" w:type="dxa"/>
            <w:vAlign w:val="center"/>
          </w:tcPr>
          <w:p>
            <w:pPr>
              <w:spacing w:line="120" w:lineRule="atLeast"/>
              <w:jc w:val="center"/>
              <w:rPr>
                <w:rFonts w:ascii="宋体" w:cs="宋体"/>
                <w:b/>
                <w:bCs/>
                <w:color w:val="auto"/>
                <w:szCs w:val="21"/>
                <w:highlight w:val="none"/>
              </w:rPr>
            </w:pPr>
            <w:r>
              <w:rPr>
                <w:rFonts w:hint="eastAsia" w:ascii="宋体" w:hAnsi="宋体" w:cs="宋体"/>
                <w:b/>
                <w:bCs/>
                <w:color w:val="auto"/>
                <w:szCs w:val="21"/>
                <w:highlight w:val="none"/>
              </w:rPr>
              <w:t>办学</w:t>
            </w:r>
          </w:p>
          <w:p>
            <w:pPr>
              <w:spacing w:line="120" w:lineRule="atLeast"/>
              <w:jc w:val="center"/>
              <w:rPr>
                <w:rFonts w:ascii="宋体" w:cs="宋体"/>
                <w:b/>
                <w:bCs/>
                <w:color w:val="auto"/>
                <w:szCs w:val="21"/>
                <w:highlight w:val="none"/>
              </w:rPr>
            </w:pPr>
            <w:r>
              <w:rPr>
                <w:rFonts w:hint="eastAsia" w:ascii="宋体" w:hAnsi="宋体" w:cs="宋体"/>
                <w:b/>
                <w:bCs/>
                <w:color w:val="auto"/>
                <w:szCs w:val="21"/>
                <w:highlight w:val="none"/>
              </w:rPr>
              <w:t>地点</w:t>
            </w:r>
          </w:p>
        </w:tc>
        <w:tc>
          <w:tcPr>
            <w:tcW w:w="5192" w:type="dxa"/>
            <w:vAlign w:val="center"/>
          </w:tcPr>
          <w:p>
            <w:pPr>
              <w:spacing w:line="120" w:lineRule="atLeast"/>
              <w:jc w:val="center"/>
              <w:rPr>
                <w:rFonts w:ascii="宋体" w:cs="宋体"/>
                <w:b/>
                <w:bCs/>
                <w:color w:val="auto"/>
                <w:szCs w:val="21"/>
                <w:highlight w:val="none"/>
              </w:rPr>
            </w:pPr>
            <w:r>
              <w:rPr>
                <w:rFonts w:hint="eastAsia" w:ascii="宋体" w:hAnsi="宋体" w:cs="宋体"/>
                <w:b/>
                <w:bCs/>
                <w:color w:val="auto"/>
                <w:szCs w:val="21"/>
                <w:highlight w:val="none"/>
              </w:rPr>
              <w:t>专  业</w:t>
            </w:r>
          </w:p>
        </w:tc>
        <w:tc>
          <w:tcPr>
            <w:tcW w:w="1525" w:type="dxa"/>
            <w:vAlign w:val="center"/>
          </w:tcPr>
          <w:p>
            <w:pPr>
              <w:spacing w:line="120" w:lineRule="atLeast"/>
              <w:jc w:val="center"/>
              <w:rPr>
                <w:rFonts w:ascii="宋体" w:cs="宋体"/>
                <w:b/>
                <w:bCs/>
                <w:color w:val="auto"/>
                <w:szCs w:val="21"/>
                <w:highlight w:val="none"/>
              </w:rPr>
            </w:pPr>
            <w:r>
              <w:rPr>
                <w:rFonts w:hint="eastAsia" w:ascii="宋体" w:hAnsi="宋体" w:cs="宋体"/>
                <w:b/>
                <w:bCs/>
                <w:color w:val="auto"/>
                <w:szCs w:val="21"/>
                <w:highlight w:val="none"/>
              </w:rPr>
              <w:t>学  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7" w:hRule="atLeast"/>
          <w:jc w:val="center"/>
        </w:trPr>
        <w:tc>
          <w:tcPr>
            <w:tcW w:w="1181" w:type="dxa"/>
            <w:vMerge w:val="restart"/>
            <w:vAlign w:val="center"/>
          </w:tcPr>
          <w:p>
            <w:pPr>
              <w:spacing w:line="120" w:lineRule="atLeast"/>
              <w:jc w:val="center"/>
              <w:rPr>
                <w:rFonts w:ascii="宋体" w:cs="宋体"/>
                <w:color w:val="auto"/>
                <w:szCs w:val="21"/>
                <w:highlight w:val="none"/>
              </w:rPr>
            </w:pPr>
            <w:r>
              <w:rPr>
                <w:rFonts w:hint="eastAsia" w:ascii="宋体" w:hAnsi="宋体" w:cs="宋体"/>
                <w:color w:val="auto"/>
                <w:szCs w:val="21"/>
                <w:highlight w:val="none"/>
                <w:lang w:val="en-US" w:eastAsia="zh-CN"/>
              </w:rPr>
              <w:t>铜盘</w:t>
            </w:r>
            <w:r>
              <w:rPr>
                <w:rFonts w:hint="eastAsia" w:ascii="宋体" w:hAnsi="宋体" w:cs="宋体"/>
                <w:color w:val="auto"/>
                <w:szCs w:val="21"/>
                <w:highlight w:val="none"/>
              </w:rPr>
              <w:t>校区</w:t>
            </w:r>
          </w:p>
        </w:tc>
        <w:tc>
          <w:tcPr>
            <w:tcW w:w="5192" w:type="dxa"/>
            <w:vAlign w:val="center"/>
          </w:tcPr>
          <w:p>
            <w:pPr>
              <w:spacing w:line="120" w:lineRule="atLeast"/>
              <w:jc w:val="both"/>
              <w:rPr>
                <w:rFonts w:hint="eastAsia" w:ascii="宋体" w:eastAsia="宋体" w:cs="宋体"/>
                <w:color w:val="auto"/>
                <w:szCs w:val="21"/>
                <w:highlight w:val="none"/>
                <w:lang w:eastAsia="zh-CN"/>
              </w:rPr>
            </w:pPr>
            <w:r>
              <w:rPr>
                <w:rFonts w:hint="eastAsia" w:ascii="宋体" w:cs="宋体"/>
                <w:color w:val="auto"/>
                <w:szCs w:val="21"/>
                <w:highlight w:val="none"/>
                <w:lang w:eastAsia="zh-CN"/>
              </w:rPr>
              <w:t>会计学（专升本）、网络工程（专升本）、市场营销（专升本）、广告学（专升本）</w:t>
            </w:r>
          </w:p>
        </w:tc>
        <w:tc>
          <w:tcPr>
            <w:tcW w:w="1525" w:type="dxa"/>
            <w:vAlign w:val="center"/>
          </w:tcPr>
          <w:p>
            <w:pPr>
              <w:spacing w:line="120" w:lineRule="atLeast"/>
              <w:jc w:val="center"/>
              <w:rPr>
                <w:rFonts w:ascii="宋体" w:cs="宋体"/>
                <w:color w:val="auto"/>
                <w:szCs w:val="21"/>
                <w:highlight w:val="none"/>
              </w:rPr>
            </w:pPr>
            <w:r>
              <w:rPr>
                <w:rFonts w:hint="eastAsia" w:ascii="宋体" w:hAnsi="宋体" w:cs="宋体"/>
                <w:color w:val="auto"/>
                <w:szCs w:val="21"/>
                <w:highlight w:val="none"/>
                <w:lang w:val="en-US" w:eastAsia="zh-CN"/>
              </w:rPr>
              <w:t>5040</w:t>
            </w:r>
            <w:r>
              <w:rPr>
                <w:rFonts w:hint="eastAsia" w:ascii="宋体" w:hAnsi="宋体" w:cs="宋体"/>
                <w:color w:val="auto"/>
                <w:szCs w:val="21"/>
                <w:highlight w:val="none"/>
              </w:rPr>
              <w:t>元</w:t>
            </w:r>
            <w:r>
              <w:rPr>
                <w:rFonts w:ascii="宋体" w:hAnsi="宋体" w:cs="宋体"/>
                <w:color w:val="auto"/>
                <w:szCs w:val="21"/>
                <w:highlight w:val="none"/>
              </w:rPr>
              <w:t>/</w:t>
            </w:r>
            <w:r>
              <w:rPr>
                <w:rFonts w:hint="eastAsia" w:ascii="宋体" w:hAnsi="宋体" w:cs="宋体"/>
                <w:color w:val="auto"/>
                <w:szCs w:val="21"/>
                <w:highlight w:val="none"/>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3" w:hRule="atLeast"/>
          <w:jc w:val="center"/>
        </w:trPr>
        <w:tc>
          <w:tcPr>
            <w:tcW w:w="1181" w:type="dxa"/>
            <w:vMerge w:val="continue"/>
            <w:vAlign w:val="center"/>
          </w:tcPr>
          <w:p>
            <w:pPr>
              <w:spacing w:line="120" w:lineRule="atLeast"/>
              <w:jc w:val="center"/>
              <w:rPr>
                <w:rFonts w:ascii="宋体" w:cs="宋体"/>
                <w:color w:val="auto"/>
                <w:szCs w:val="21"/>
                <w:highlight w:val="none"/>
              </w:rPr>
            </w:pPr>
          </w:p>
        </w:tc>
        <w:tc>
          <w:tcPr>
            <w:tcW w:w="5192" w:type="dxa"/>
            <w:vAlign w:val="center"/>
          </w:tcPr>
          <w:p>
            <w:pPr>
              <w:jc w:val="center"/>
              <w:rPr>
                <w:rFonts w:hint="eastAsia" w:ascii="宋体" w:eastAsia="宋体" w:cs="宋体"/>
                <w:color w:val="auto"/>
                <w:szCs w:val="21"/>
                <w:highlight w:val="none"/>
                <w:lang w:val="en-US" w:eastAsia="zh-CN"/>
              </w:rPr>
            </w:pPr>
            <w:r>
              <w:rPr>
                <w:rFonts w:hint="eastAsia" w:ascii="宋体" w:eastAsia="宋体" w:cs="宋体"/>
                <w:color w:val="auto"/>
                <w:szCs w:val="21"/>
                <w:highlight w:val="none"/>
                <w:lang w:eastAsia="zh-CN"/>
              </w:rPr>
              <w:t>工程造价（专升本）</w:t>
            </w:r>
          </w:p>
        </w:tc>
        <w:tc>
          <w:tcPr>
            <w:tcW w:w="1525" w:type="dxa"/>
            <w:vAlign w:val="center"/>
          </w:tcPr>
          <w:p>
            <w:pPr>
              <w:spacing w:line="120" w:lineRule="atLeast"/>
              <w:jc w:val="center"/>
              <w:rPr>
                <w:rFonts w:ascii="宋体" w:cs="宋体"/>
                <w:color w:val="auto"/>
                <w:szCs w:val="21"/>
                <w:highlight w:val="none"/>
              </w:rPr>
            </w:pPr>
            <w:r>
              <w:rPr>
                <w:rFonts w:hint="eastAsia" w:ascii="宋体" w:hAnsi="宋体" w:cs="宋体"/>
                <w:color w:val="auto"/>
                <w:szCs w:val="21"/>
                <w:highlight w:val="none"/>
                <w:lang w:val="en-US" w:eastAsia="zh-CN"/>
              </w:rPr>
              <w:t>5460</w:t>
            </w:r>
            <w:r>
              <w:rPr>
                <w:rFonts w:hint="eastAsia" w:ascii="宋体" w:hAnsi="宋体" w:cs="宋体"/>
                <w:color w:val="auto"/>
                <w:szCs w:val="21"/>
                <w:highlight w:val="none"/>
              </w:rPr>
              <w:t>元</w:t>
            </w:r>
            <w:r>
              <w:rPr>
                <w:rFonts w:ascii="宋体" w:hAnsi="宋体" w:cs="宋体"/>
                <w:color w:val="auto"/>
                <w:szCs w:val="21"/>
                <w:highlight w:val="none"/>
              </w:rPr>
              <w:t>/</w:t>
            </w:r>
            <w:r>
              <w:rPr>
                <w:rFonts w:hint="eastAsia" w:ascii="宋体" w:hAnsi="宋体" w:cs="宋体"/>
                <w:color w:val="auto"/>
                <w:szCs w:val="21"/>
                <w:highlight w:val="none"/>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8" w:hRule="atLeast"/>
          <w:jc w:val="center"/>
        </w:trPr>
        <w:tc>
          <w:tcPr>
            <w:tcW w:w="1181" w:type="dxa"/>
            <w:vMerge w:val="continue"/>
            <w:vAlign w:val="center"/>
          </w:tcPr>
          <w:p>
            <w:pPr>
              <w:spacing w:line="120" w:lineRule="atLeast"/>
              <w:jc w:val="center"/>
              <w:rPr>
                <w:rFonts w:ascii="宋体" w:cs="宋体"/>
                <w:color w:val="auto"/>
                <w:szCs w:val="21"/>
                <w:highlight w:val="none"/>
              </w:rPr>
            </w:pPr>
          </w:p>
        </w:tc>
        <w:tc>
          <w:tcPr>
            <w:tcW w:w="5192" w:type="dxa"/>
            <w:vAlign w:val="center"/>
          </w:tcPr>
          <w:p>
            <w:pPr>
              <w:jc w:val="center"/>
              <w:rPr>
                <w:rFonts w:hint="eastAsia" w:ascii="宋体" w:eastAsia="宋体" w:cs="宋体"/>
                <w:color w:val="auto"/>
                <w:szCs w:val="21"/>
                <w:highlight w:val="none"/>
                <w:lang w:eastAsia="zh-CN"/>
              </w:rPr>
            </w:pPr>
            <w:r>
              <w:rPr>
                <w:rFonts w:hint="eastAsia" w:ascii="宋体" w:cs="宋体"/>
                <w:color w:val="auto"/>
                <w:szCs w:val="21"/>
                <w:highlight w:val="none"/>
                <w:lang w:eastAsia="zh-CN"/>
              </w:rPr>
              <w:t>视觉传达设计（专升本）</w:t>
            </w:r>
          </w:p>
        </w:tc>
        <w:tc>
          <w:tcPr>
            <w:tcW w:w="1525" w:type="dxa"/>
            <w:vAlign w:val="center"/>
          </w:tcPr>
          <w:p>
            <w:pPr>
              <w:spacing w:line="120" w:lineRule="atLeast"/>
              <w:jc w:val="center"/>
              <w:rPr>
                <w:rFonts w:ascii="宋体" w:cs="宋体"/>
                <w:color w:val="auto"/>
                <w:szCs w:val="21"/>
                <w:highlight w:val="none"/>
              </w:rPr>
            </w:pPr>
            <w:r>
              <w:rPr>
                <w:rFonts w:hint="eastAsia" w:ascii="宋体" w:hAnsi="宋体" w:cs="宋体"/>
                <w:color w:val="auto"/>
                <w:szCs w:val="21"/>
                <w:highlight w:val="none"/>
                <w:lang w:val="en-US" w:eastAsia="zh-CN"/>
              </w:rPr>
              <w:t>8640</w:t>
            </w:r>
            <w:r>
              <w:rPr>
                <w:rFonts w:hint="eastAsia" w:ascii="宋体" w:hAnsi="宋体" w:cs="宋体"/>
                <w:color w:val="auto"/>
                <w:szCs w:val="21"/>
                <w:highlight w:val="none"/>
              </w:rPr>
              <w:t>元</w:t>
            </w:r>
            <w:r>
              <w:rPr>
                <w:rFonts w:ascii="宋体" w:hAnsi="宋体" w:cs="宋体"/>
                <w:color w:val="auto"/>
                <w:szCs w:val="21"/>
                <w:highlight w:val="none"/>
              </w:rPr>
              <w:t>/</w:t>
            </w:r>
            <w:r>
              <w:rPr>
                <w:rFonts w:hint="eastAsia" w:ascii="宋体" w:hAnsi="宋体" w:cs="宋体"/>
                <w:color w:val="auto"/>
                <w:szCs w:val="21"/>
                <w:highlight w:val="none"/>
              </w:rPr>
              <w:t>年</w:t>
            </w:r>
          </w:p>
        </w:tc>
      </w:tr>
    </w:tbl>
    <w:p>
      <w:pPr>
        <w:rPr>
          <w:color w:val="auto"/>
          <w:highlight w:val="none"/>
        </w:rPr>
      </w:pPr>
      <w:r>
        <w:rPr>
          <w:rFonts w:hint="eastAsia"/>
          <w:color w:val="auto"/>
          <w:highlight w:val="none"/>
        </w:rPr>
        <w:t>注：学费若有调整，以政府批文为准。</w:t>
      </w:r>
    </w:p>
    <w:p>
      <w:pPr>
        <w:rPr>
          <w:rFonts w:ascii="宋体" w:cs="宋体"/>
          <w:b/>
          <w:bCs/>
          <w:color w:val="auto"/>
          <w:highlight w:val="none"/>
        </w:rPr>
      </w:pPr>
      <w:r>
        <w:rPr>
          <w:rFonts w:hint="eastAsia" w:ascii="宋体" w:hAnsi="宋体" w:cs="宋体"/>
          <w:b/>
          <w:bCs/>
          <w:color w:val="auto"/>
          <w:highlight w:val="none"/>
        </w:rPr>
        <w:t>（</w:t>
      </w:r>
      <w:r>
        <w:rPr>
          <w:rFonts w:ascii="宋体" w:hAnsi="宋体" w:cs="宋体"/>
          <w:b/>
          <w:bCs/>
          <w:color w:val="auto"/>
          <w:highlight w:val="none"/>
        </w:rPr>
        <w:t>2</w:t>
      </w:r>
      <w:r>
        <w:rPr>
          <w:rFonts w:hint="eastAsia" w:ascii="宋体" w:hAnsi="宋体" w:cs="宋体"/>
          <w:b/>
          <w:bCs/>
          <w:color w:val="auto"/>
          <w:highlight w:val="none"/>
        </w:rPr>
        <w:t>）住宿费</w:t>
      </w:r>
    </w:p>
    <w:p>
      <w:pPr>
        <w:ind w:firstLine="420" w:firstLineChars="200"/>
        <w:rPr>
          <w:rFonts w:hint="eastAsia"/>
          <w:color w:val="auto"/>
          <w:highlight w:val="none"/>
        </w:rPr>
      </w:pPr>
      <w:r>
        <w:rPr>
          <w:rFonts w:hint="eastAsia"/>
          <w:color w:val="auto"/>
          <w:highlight w:val="none"/>
        </w:rPr>
        <w:t>预存</w:t>
      </w:r>
      <w:r>
        <w:rPr>
          <w:color w:val="auto"/>
          <w:highlight w:val="none"/>
        </w:rPr>
        <w:t>1300</w:t>
      </w:r>
      <w:r>
        <w:rPr>
          <w:rFonts w:hint="eastAsia"/>
          <w:color w:val="auto"/>
          <w:highlight w:val="none"/>
        </w:rPr>
        <w:t>元（入学后按实际住宿情况结算）</w:t>
      </w:r>
    </w:p>
    <w:p>
      <w:pPr>
        <w:rPr>
          <w:rFonts w:ascii="宋体" w:hAnsi="宋体" w:cs="宋体"/>
          <w:b/>
          <w:bCs/>
          <w:color w:val="auto"/>
          <w:highlight w:val="none"/>
        </w:rPr>
      </w:pPr>
      <w:r>
        <w:rPr>
          <w:rFonts w:hint="eastAsia" w:ascii="宋体" w:hAnsi="宋体" w:cs="宋体"/>
          <w:b/>
          <w:bCs/>
          <w:color w:val="auto"/>
          <w:highlight w:val="none"/>
        </w:rPr>
        <w:t>（</w:t>
      </w:r>
      <w:r>
        <w:rPr>
          <w:rFonts w:hint="eastAsia" w:ascii="宋体" w:hAnsi="宋体" w:cs="宋体"/>
          <w:b/>
          <w:bCs/>
          <w:color w:val="auto"/>
          <w:highlight w:val="none"/>
          <w:lang w:val="en-US" w:eastAsia="zh-CN"/>
        </w:rPr>
        <w:t>3</w:t>
      </w:r>
      <w:r>
        <w:rPr>
          <w:rFonts w:hint="eastAsia" w:ascii="宋体" w:hAnsi="宋体" w:cs="宋体"/>
          <w:b/>
          <w:bCs/>
          <w:color w:val="auto"/>
          <w:highlight w:val="none"/>
        </w:rPr>
        <w:t>）代办费</w:t>
      </w:r>
      <w:r>
        <w:rPr>
          <w:rFonts w:hint="eastAsia"/>
          <w:b/>
          <w:bCs/>
          <w:color w:val="auto"/>
          <w:highlight w:val="none"/>
        </w:rPr>
        <w:t>（无需预存）</w:t>
      </w:r>
    </w:p>
    <w:p>
      <w:pPr>
        <w:ind w:firstLine="422" w:firstLineChars="200"/>
        <w:rPr>
          <w:b/>
          <w:bCs/>
          <w:color w:val="auto"/>
          <w:highlight w:val="none"/>
        </w:rPr>
      </w:pPr>
      <w:r>
        <w:rPr>
          <w:rFonts w:hint="eastAsia"/>
          <w:b/>
          <w:bCs/>
          <w:color w:val="auto"/>
          <w:highlight w:val="none"/>
        </w:rPr>
        <w:t>入学体检费</w:t>
      </w:r>
    </w:p>
    <w:p>
      <w:pPr>
        <w:ind w:firstLine="420" w:firstLineChars="200"/>
        <w:rPr>
          <w:rFonts w:hint="eastAsia"/>
          <w:b/>
          <w:bCs/>
          <w:color w:val="auto"/>
          <w:highlight w:val="none"/>
        </w:rPr>
      </w:pPr>
      <w:r>
        <w:rPr>
          <w:rFonts w:hint="eastAsia"/>
          <w:color w:val="auto"/>
          <w:highlight w:val="none"/>
        </w:rPr>
        <w:t>由</w:t>
      </w:r>
      <w:r>
        <w:rPr>
          <w:rFonts w:hint="eastAsia"/>
          <w:color w:val="auto"/>
          <w:highlight w:val="none"/>
          <w:lang w:eastAsia="zh-CN"/>
        </w:rPr>
        <w:t>中标单位</w:t>
      </w:r>
      <w:r>
        <w:rPr>
          <w:rFonts w:hint="eastAsia"/>
          <w:color w:val="auto"/>
          <w:highlight w:val="none"/>
        </w:rPr>
        <w:t>与学生按照中标价格进行结算。</w:t>
      </w:r>
    </w:p>
    <w:p>
      <w:pPr>
        <w:ind w:firstLine="422" w:firstLineChars="200"/>
        <w:rPr>
          <w:b/>
          <w:bCs/>
          <w:color w:val="auto"/>
          <w:highlight w:val="none"/>
        </w:rPr>
      </w:pPr>
      <w:r>
        <w:rPr>
          <w:rFonts w:hint="eastAsia"/>
          <w:b/>
          <w:bCs/>
          <w:color w:val="auto"/>
          <w:highlight w:val="none"/>
        </w:rPr>
        <w:t>教材费</w:t>
      </w:r>
    </w:p>
    <w:p>
      <w:pPr>
        <w:ind w:firstLine="420" w:firstLineChars="200"/>
        <w:rPr>
          <w:color w:val="auto"/>
          <w:highlight w:val="none"/>
        </w:rPr>
      </w:pPr>
      <w:r>
        <w:rPr>
          <w:rFonts w:hint="eastAsia"/>
          <w:color w:val="auto"/>
          <w:highlight w:val="none"/>
        </w:rPr>
        <w:t>每学期教材发放结束后，由教材供应商与学生进行核对并结算。</w:t>
      </w:r>
    </w:p>
    <w:p>
      <w:pPr>
        <w:rPr>
          <w:b/>
          <w:bCs/>
          <w:color w:val="auto"/>
          <w:highlight w:val="none"/>
        </w:rPr>
      </w:pPr>
    </w:p>
    <w:p>
      <w:pPr>
        <w:rPr>
          <w:b/>
          <w:bCs/>
          <w:color w:val="auto"/>
          <w:highlight w:val="none"/>
        </w:rPr>
      </w:pPr>
      <w:r>
        <w:rPr>
          <w:rFonts w:hint="eastAsia"/>
          <w:b/>
          <w:bCs/>
          <w:color w:val="auto"/>
          <w:highlight w:val="none"/>
        </w:rPr>
        <w:t>【缴费方式】</w:t>
      </w:r>
    </w:p>
    <w:p>
      <w:pPr>
        <w:rPr>
          <w:rFonts w:ascii="宋体" w:hAnsi="宋体"/>
          <w:b/>
          <w:color w:val="auto"/>
          <w:szCs w:val="21"/>
          <w:highlight w:val="none"/>
        </w:rPr>
      </w:pPr>
      <w:r>
        <w:rPr>
          <w:rFonts w:hint="eastAsia" w:ascii="宋体" w:hAnsi="宋体"/>
          <w:b/>
          <w:color w:val="auto"/>
          <w:szCs w:val="21"/>
          <w:highlight w:val="none"/>
        </w:rPr>
        <w:t>（1）</w:t>
      </w:r>
      <w:r>
        <w:rPr>
          <w:rFonts w:ascii="宋体" w:hAnsi="宋体"/>
          <w:b/>
          <w:color w:val="auto"/>
          <w:szCs w:val="21"/>
          <w:highlight w:val="none"/>
        </w:rPr>
        <w:t>银行</w:t>
      </w:r>
      <w:r>
        <w:rPr>
          <w:rFonts w:hint="eastAsia" w:ascii="宋体" w:hAnsi="宋体"/>
          <w:b/>
          <w:color w:val="auto"/>
          <w:szCs w:val="21"/>
          <w:highlight w:val="none"/>
        </w:rPr>
        <w:t>代扣</w:t>
      </w:r>
    </w:p>
    <w:p>
      <w:pPr>
        <w:ind w:firstLine="420" w:firstLineChars="200"/>
        <w:rPr>
          <w:color w:val="auto"/>
          <w:highlight w:val="none"/>
        </w:rPr>
      </w:pPr>
      <w:r>
        <w:rPr>
          <w:rFonts w:hint="default"/>
          <w:color w:val="auto"/>
          <w:highlight w:val="none"/>
        </w:rPr>
        <w:t>根据福建省财政厅《关于进一步规范省属学校收费批量扣款和票据管理的通知》（闽财非税[2014]4号文件）规定，新生学杂费委托银行代扣，不收取现金。</w:t>
      </w:r>
    </w:p>
    <w:p>
      <w:pPr>
        <w:ind w:firstLine="420" w:firstLineChars="200"/>
        <w:rPr>
          <w:color w:val="auto"/>
          <w:highlight w:val="none"/>
        </w:rPr>
      </w:pPr>
      <w:r>
        <w:rPr>
          <w:rFonts w:hint="default"/>
          <w:color w:val="auto"/>
          <w:highlight w:val="none"/>
        </w:rPr>
        <w:t>学校已统一办理建设银行借记卡（开户银行：建行福州市大学城支行）随录取通知书寄出，用于在校期间缴纳学杂费和奖学金、助学金、助学贷款的发放，请妥善保管。</w:t>
      </w:r>
    </w:p>
    <w:p>
      <w:pPr>
        <w:ind w:firstLine="420" w:firstLineChars="200"/>
        <w:rPr>
          <w:color w:val="auto"/>
          <w:highlight w:val="none"/>
        </w:rPr>
      </w:pPr>
      <w:r>
        <w:rPr>
          <w:rFonts w:hint="default"/>
          <w:color w:val="auto"/>
          <w:highlight w:val="none"/>
        </w:rPr>
        <w:t>建设银行借记卡初始密码为：955330；为保障账户资金安全，收到卡后，请尽快携有效证件到就近任一建设银行网点激活并更改密码。</w:t>
      </w:r>
    </w:p>
    <w:p>
      <w:pPr>
        <w:ind w:firstLine="420" w:firstLineChars="200"/>
        <w:rPr>
          <w:color w:val="auto"/>
          <w:highlight w:val="none"/>
        </w:rPr>
      </w:pPr>
      <w:r>
        <w:rPr>
          <w:rFonts w:hint="default"/>
          <w:color w:val="auto"/>
          <w:highlight w:val="none"/>
        </w:rPr>
        <w:t>报到前一</w:t>
      </w:r>
      <w:r>
        <w:rPr>
          <w:color w:val="auto"/>
          <w:highlight w:val="none"/>
        </w:rPr>
        <w:t>周</w:t>
      </w:r>
      <w:r>
        <w:rPr>
          <w:rFonts w:hint="default"/>
          <w:color w:val="auto"/>
          <w:highlight w:val="none"/>
        </w:rPr>
        <w:t>新生应按“20</w:t>
      </w:r>
      <w:r>
        <w:rPr>
          <w:color w:val="auto"/>
          <w:highlight w:val="none"/>
        </w:rPr>
        <w:t>20</w:t>
      </w:r>
      <w:r>
        <w:rPr>
          <w:rFonts w:hint="default"/>
          <w:color w:val="auto"/>
          <w:highlight w:val="none"/>
        </w:rPr>
        <w:t>级新生收费标准”将预缴费用存入学校统一办理的建设银行借记卡中，</w:t>
      </w:r>
      <w:r>
        <w:rPr>
          <w:color w:val="auto"/>
          <w:highlight w:val="none"/>
        </w:rPr>
        <w:t>为</w:t>
      </w:r>
      <w:r>
        <w:rPr>
          <w:rFonts w:hint="default"/>
          <w:color w:val="auto"/>
          <w:highlight w:val="none"/>
        </w:rPr>
        <w:t>确保</w:t>
      </w:r>
      <w:r>
        <w:rPr>
          <w:color w:val="auto"/>
          <w:highlight w:val="none"/>
        </w:rPr>
        <w:t>学费代扣成功，请在账户中</w:t>
      </w:r>
      <w:r>
        <w:rPr>
          <w:rFonts w:hint="default"/>
          <w:color w:val="auto"/>
          <w:highlight w:val="none"/>
        </w:rPr>
        <w:t>多</w:t>
      </w:r>
      <w:r>
        <w:rPr>
          <w:color w:val="auto"/>
          <w:highlight w:val="none"/>
        </w:rPr>
        <w:t>存入</w:t>
      </w:r>
      <w:r>
        <w:rPr>
          <w:rFonts w:hint="default"/>
          <w:color w:val="auto"/>
          <w:highlight w:val="none"/>
        </w:rPr>
        <w:t>1</w:t>
      </w:r>
      <w:r>
        <w:rPr>
          <w:color w:val="auto"/>
          <w:highlight w:val="none"/>
        </w:rPr>
        <w:t>0元以上金额</w:t>
      </w:r>
      <w:r>
        <w:rPr>
          <w:rFonts w:hint="default"/>
          <w:color w:val="auto"/>
          <w:highlight w:val="none"/>
        </w:rPr>
        <w:t>。</w:t>
      </w:r>
    </w:p>
    <w:p>
      <w:pPr>
        <w:ind w:firstLine="420" w:firstLineChars="200"/>
        <w:rPr>
          <w:color w:val="auto"/>
          <w:highlight w:val="none"/>
        </w:rPr>
      </w:pPr>
      <w:r>
        <w:rPr>
          <w:rFonts w:hint="default"/>
          <w:color w:val="auto"/>
          <w:highlight w:val="none"/>
        </w:rPr>
        <w:t>申请了</w:t>
      </w:r>
      <w:r>
        <w:rPr>
          <w:color w:val="auto"/>
          <w:highlight w:val="none"/>
        </w:rPr>
        <w:t>助学贷款或不能</w:t>
      </w:r>
      <w:r>
        <w:rPr>
          <w:rFonts w:hint="default"/>
          <w:color w:val="auto"/>
          <w:highlight w:val="none"/>
        </w:rPr>
        <w:t>按时</w:t>
      </w:r>
      <w:r>
        <w:rPr>
          <w:color w:val="auto"/>
          <w:highlight w:val="none"/>
        </w:rPr>
        <w:t>足额缴费的同学请使用“线上缴费”渠道缴费。</w:t>
      </w:r>
    </w:p>
    <w:p>
      <w:pPr>
        <w:rPr>
          <w:rFonts w:ascii="宋体" w:hAnsi="宋体"/>
          <w:b/>
          <w:color w:val="auto"/>
          <w:sz w:val="44"/>
          <w:szCs w:val="44"/>
          <w:highlight w:val="none"/>
        </w:rPr>
      </w:pPr>
      <w:r>
        <w:rPr>
          <w:rFonts w:hint="eastAsia" w:ascii="宋体" w:hAnsi="宋体"/>
          <w:b/>
          <w:color w:val="auto"/>
          <w:szCs w:val="21"/>
          <w:highlight w:val="none"/>
        </w:rPr>
        <w:t>（2）线上缴费</w:t>
      </w:r>
    </w:p>
    <w:p>
      <w:pPr>
        <w:rPr>
          <w:color w:val="auto"/>
          <w:highlight w:val="none"/>
        </w:rPr>
      </w:pPr>
      <w:r>
        <w:rPr>
          <w:rFonts w:hint="eastAsia"/>
          <w:color w:val="auto"/>
          <w:highlight w:val="none"/>
        </w:rPr>
        <w:t xml:space="preserve">   </w:t>
      </w:r>
      <w:r>
        <w:rPr>
          <w:rFonts w:hint="default"/>
          <w:color w:val="auto"/>
          <w:highlight w:val="none"/>
        </w:rPr>
        <w:t xml:space="preserve"> 详</w:t>
      </w:r>
      <w:r>
        <w:rPr>
          <w:color w:val="auto"/>
          <w:highlight w:val="none"/>
        </w:rPr>
        <w:t>见</w:t>
      </w:r>
      <w:r>
        <w:rPr>
          <w:color w:val="auto"/>
          <w:highlight w:val="none"/>
        </w:rPr>
        <w:fldChar w:fldCharType="begin"/>
      </w:r>
      <w:r>
        <w:rPr>
          <w:color w:val="auto"/>
          <w:highlight w:val="none"/>
        </w:rPr>
        <w:instrText xml:space="preserve"> HYPERLINK "https://jcc.fjut.edu.cn/a8/41/c5909a108609/page.htm" </w:instrText>
      </w:r>
      <w:r>
        <w:rPr>
          <w:color w:val="auto"/>
          <w:highlight w:val="none"/>
        </w:rPr>
        <w:fldChar w:fldCharType="separate"/>
      </w:r>
      <w:r>
        <w:rPr>
          <w:color w:val="auto"/>
          <w:highlight w:val="none"/>
        </w:rPr>
        <w:t>https://jcc.fjut.edu.cn/a8/41/c5909a108609/page.htm</w:t>
      </w:r>
      <w:r>
        <w:rPr>
          <w:color w:val="auto"/>
          <w:highlight w:val="none"/>
        </w:rPr>
        <w:fldChar w:fldCharType="end"/>
      </w:r>
      <w:r>
        <w:rPr>
          <w:rFonts w:hint="default"/>
          <w:color w:val="auto"/>
          <w:highlight w:val="none"/>
        </w:rPr>
        <w:t>，</w:t>
      </w:r>
      <w:r>
        <w:rPr>
          <w:color w:val="auto"/>
          <w:highlight w:val="none"/>
        </w:rPr>
        <w:t>银行</w:t>
      </w:r>
      <w:r>
        <w:rPr>
          <w:rFonts w:hint="default"/>
          <w:color w:val="auto"/>
          <w:highlight w:val="none"/>
        </w:rPr>
        <w:t>批量</w:t>
      </w:r>
      <w:r>
        <w:rPr>
          <w:color w:val="auto"/>
          <w:highlight w:val="none"/>
        </w:rPr>
        <w:t>扣款期间无法使用</w:t>
      </w:r>
      <w:r>
        <w:rPr>
          <w:rFonts w:hint="default"/>
          <w:color w:val="auto"/>
          <w:highlight w:val="none"/>
        </w:rPr>
        <w:t>“</w:t>
      </w:r>
      <w:r>
        <w:rPr>
          <w:color w:val="auto"/>
          <w:highlight w:val="none"/>
        </w:rPr>
        <w:t>线上缴费</w:t>
      </w:r>
      <w:r>
        <w:rPr>
          <w:rFonts w:hint="default"/>
          <w:color w:val="auto"/>
          <w:highlight w:val="none"/>
        </w:rPr>
        <w:t>”</w:t>
      </w:r>
      <w:r>
        <w:rPr>
          <w:color w:val="auto"/>
          <w:highlight w:val="none"/>
        </w:rPr>
        <w:t>。</w:t>
      </w:r>
    </w:p>
    <w:p>
      <w:pPr>
        <w:rPr>
          <w:b/>
          <w:bCs/>
          <w:color w:val="auto"/>
          <w:highlight w:val="none"/>
        </w:rPr>
      </w:pPr>
    </w:p>
    <w:p>
      <w:pPr>
        <w:rPr>
          <w:b/>
          <w:bCs/>
          <w:color w:val="auto"/>
          <w:highlight w:val="none"/>
        </w:rPr>
      </w:pPr>
    </w:p>
    <w:p>
      <w:pPr>
        <w:rPr>
          <w:b/>
          <w:bCs/>
          <w:color w:val="auto"/>
          <w:highlight w:val="none"/>
        </w:rPr>
      </w:pPr>
      <w:r>
        <w:rPr>
          <w:rFonts w:hint="eastAsia"/>
          <w:b/>
          <w:bCs/>
          <w:color w:val="auto"/>
          <w:highlight w:val="none"/>
        </w:rPr>
        <w:t>【助学贷款】</w:t>
      </w:r>
    </w:p>
    <w:p>
      <w:pPr>
        <w:ind w:firstLine="0" w:firstLineChars="0"/>
        <w:rPr>
          <w:color w:val="auto"/>
          <w:highlight w:val="none"/>
        </w:rPr>
      </w:pPr>
      <w:r>
        <w:rPr>
          <w:rFonts w:hint="eastAsia"/>
          <w:color w:val="auto"/>
          <w:highlight w:val="none"/>
        </w:rPr>
        <w:t xml:space="preserve">    家庭经济困难学生在入学前，可凭录取通知书等相关材料向家庭所在县（市、区）的学生资助管理中心提出生源地信用助学贷款申请，具体办理手续可咨询当地学生资助管理中心或相关金融机构。国家和学校鼓励家庭经济困难学生通过生源地信用助学贷款解决学费问题。无法办理生源地信用助学贷款的学生入校后可选择办理就学地助学贷款。 </w:t>
      </w:r>
      <w:r>
        <w:rPr>
          <w:rFonts w:hint="eastAsia"/>
          <w:color w:val="auto"/>
          <w:highlight w:val="none"/>
        </w:rPr>
        <w:br w:type="textWrapping"/>
      </w:r>
      <w:r>
        <w:rPr>
          <w:rFonts w:hint="eastAsia"/>
          <w:color w:val="auto"/>
          <w:highlight w:val="none"/>
        </w:rPr>
        <w:t xml:space="preserve">    生源地信用助学贷款审批后，款项需直接转入学校账户。</w:t>
      </w:r>
      <w:r>
        <w:rPr>
          <w:rFonts w:hint="eastAsia"/>
          <w:color w:val="auto"/>
          <w:highlight w:val="none"/>
        </w:rPr>
        <w:br w:type="textWrapping"/>
      </w:r>
      <w:r>
        <w:rPr>
          <w:rFonts w:hint="eastAsia"/>
          <w:color w:val="auto"/>
          <w:highlight w:val="none"/>
        </w:rPr>
        <w:t xml:space="preserve">    学校账户名：福建工程学院</w:t>
      </w:r>
      <w:r>
        <w:rPr>
          <w:rFonts w:hint="eastAsia"/>
          <w:color w:val="auto"/>
          <w:highlight w:val="none"/>
        </w:rPr>
        <w:br w:type="textWrapping"/>
      </w:r>
      <w:r>
        <w:rPr>
          <w:rFonts w:hint="eastAsia"/>
          <w:color w:val="auto"/>
          <w:highlight w:val="none"/>
        </w:rPr>
        <w:t xml:space="preserve">    帐号：35050161990109123123</w:t>
      </w:r>
      <w:r>
        <w:rPr>
          <w:rFonts w:hint="eastAsia"/>
          <w:color w:val="auto"/>
          <w:highlight w:val="none"/>
        </w:rPr>
        <w:br w:type="textWrapping"/>
      </w:r>
      <w:r>
        <w:rPr>
          <w:rFonts w:hint="eastAsia"/>
          <w:color w:val="auto"/>
          <w:highlight w:val="none"/>
        </w:rPr>
        <w:t xml:space="preserve">    开户行：建设银行福州市大学城支行</w:t>
      </w:r>
      <w:r>
        <w:rPr>
          <w:rFonts w:hint="eastAsia"/>
          <w:color w:val="auto"/>
          <w:highlight w:val="none"/>
        </w:rPr>
        <w:br w:type="textWrapping"/>
      </w:r>
      <w:r>
        <w:rPr>
          <w:rFonts w:hint="eastAsia"/>
          <w:color w:val="auto"/>
          <w:highlight w:val="none"/>
        </w:rPr>
        <w:t xml:space="preserve">    备注栏须注明：学生身份证号、姓名、专业</w:t>
      </w:r>
      <w:r>
        <w:rPr>
          <w:rFonts w:hint="eastAsia"/>
          <w:color w:val="auto"/>
          <w:highlight w:val="none"/>
        </w:rPr>
        <w:br w:type="textWrapping"/>
      </w:r>
      <w:r>
        <w:rPr>
          <w:rFonts w:hint="eastAsia"/>
          <w:color w:val="auto"/>
          <w:highlight w:val="none"/>
        </w:rPr>
        <w:t xml:space="preserve">    学校资助管理中心联系电话</w:t>
      </w:r>
      <w:r>
        <w:rPr>
          <w:rFonts w:hint="eastAsia"/>
          <w:color w:val="auto"/>
          <w:highlight w:val="none"/>
          <w:lang w:val="en-US" w:eastAsia="zh-CN"/>
        </w:rPr>
        <w:t>:</w:t>
      </w:r>
      <w:r>
        <w:rPr>
          <w:rFonts w:hint="eastAsia"/>
          <w:color w:val="auto"/>
          <w:highlight w:val="none"/>
        </w:rPr>
        <w:t> 0591-22863312</w:t>
      </w:r>
    </w:p>
    <w:p>
      <w:pPr>
        <w:ind w:firstLine="420" w:firstLineChars="200"/>
        <w:rPr>
          <w:color w:val="auto"/>
          <w:highlight w:val="none"/>
        </w:rPr>
      </w:pPr>
    </w:p>
    <w:p>
      <w:pPr>
        <w:rPr>
          <w:b/>
          <w:bCs/>
          <w:color w:val="auto"/>
          <w:highlight w:val="none"/>
        </w:rPr>
      </w:pPr>
      <w:r>
        <w:rPr>
          <w:rFonts w:hint="eastAsia"/>
          <w:b/>
          <w:bCs/>
          <w:color w:val="auto"/>
          <w:highlight w:val="none"/>
        </w:rPr>
        <w:t>【缴费注意事顶】</w:t>
      </w:r>
    </w:p>
    <w:p>
      <w:pPr>
        <w:rPr>
          <w:rFonts w:hint="eastAsia"/>
          <w:color w:val="auto"/>
          <w:highlight w:val="none"/>
        </w:rPr>
      </w:pPr>
      <w:r>
        <w:rPr>
          <w:rFonts w:hint="eastAsia"/>
          <w:color w:val="auto"/>
          <w:highlight w:val="none"/>
        </w:rPr>
        <w:t>（1）未收到借记卡的同学，请采用“线上缴费”方式缴交学费，并在报到后凭本人身份证到建行网点自行开卡，开卡后到计划财务处办理缴费卡信息登记手续。</w:t>
      </w:r>
    </w:p>
    <w:p>
      <w:pPr>
        <w:rPr>
          <w:rFonts w:hint="eastAsia"/>
          <w:color w:val="auto"/>
          <w:highlight w:val="none"/>
        </w:rPr>
      </w:pPr>
      <w:r>
        <w:rPr>
          <w:rFonts w:hint="eastAsia"/>
          <w:color w:val="auto"/>
          <w:highlight w:val="none"/>
        </w:rPr>
        <w:t>（2）已成功申请生源地助学贷款的同学可暂缓缴纳申贷金额的学费，通过“线上缴费”缴纳差额部分（应缴费用总额减去当年申贷金额）即可。</w:t>
      </w:r>
    </w:p>
    <w:p>
      <w:pPr>
        <w:ind w:firstLine="0" w:firstLineChars="0"/>
        <w:rPr>
          <w:rFonts w:hint="eastAsia"/>
          <w:color w:val="auto"/>
          <w:highlight w:val="none"/>
        </w:rPr>
      </w:pPr>
      <w:r>
        <w:rPr>
          <w:rFonts w:hint="eastAsia"/>
          <w:color w:val="auto"/>
          <w:highlight w:val="none"/>
        </w:rPr>
        <w:t>若申贷金额超过应缴费用总额，学校收到贷款并扣除应缴学杂费后，余款退至缴费卡中（银行卡务必激活）。</w:t>
      </w:r>
    </w:p>
    <w:p>
      <w:pPr>
        <w:rPr>
          <w:rFonts w:hint="eastAsia"/>
          <w:color w:val="auto"/>
          <w:highlight w:val="none"/>
        </w:rPr>
      </w:pPr>
      <w:r>
        <w:rPr>
          <w:rFonts w:hint="eastAsia"/>
          <w:color w:val="auto"/>
          <w:highlight w:val="none"/>
        </w:rPr>
        <w:t>（3）学校从未委托其他任何单位和个人代理收费。</w:t>
      </w:r>
    </w:p>
    <w:p>
      <w:pPr>
        <w:rPr>
          <w:rFonts w:hint="eastAsia"/>
          <w:color w:val="auto"/>
          <w:highlight w:val="none"/>
        </w:rPr>
      </w:pPr>
      <w:r>
        <w:rPr>
          <w:rFonts w:hint="eastAsia"/>
          <w:color w:val="auto"/>
          <w:highlight w:val="none"/>
        </w:rPr>
        <w:t>（4）缴费过程中，若有疑间，请拨打咨询电话</w:t>
      </w:r>
    </w:p>
    <w:p>
      <w:pPr>
        <w:ind w:firstLine="0" w:firstLineChars="0"/>
        <w:rPr>
          <w:rFonts w:hint="eastAsia"/>
          <w:color w:val="auto"/>
          <w:highlight w:val="none"/>
        </w:rPr>
      </w:pPr>
      <w:r>
        <w:rPr>
          <w:rFonts w:hint="eastAsia"/>
          <w:color w:val="auto"/>
          <w:highlight w:val="none"/>
        </w:rPr>
        <w:t>计划财务处 0591-22863067</w:t>
      </w:r>
    </w:p>
    <w:p>
      <w:pPr>
        <w:ind w:firstLine="0" w:firstLineChars="0"/>
        <w:rPr>
          <w:rFonts w:hint="eastAsia"/>
          <w:color w:val="auto"/>
          <w:highlight w:val="none"/>
        </w:rPr>
      </w:pPr>
      <w:r>
        <w:rPr>
          <w:rFonts w:hint="eastAsia"/>
          <w:color w:val="auto"/>
          <w:highlight w:val="none"/>
        </w:rPr>
        <w:t>建设银行 0591-95533</w:t>
      </w:r>
    </w:p>
    <w:p>
      <w:pPr>
        <w:rPr>
          <w:rFonts w:hint="eastAsia"/>
          <w:color w:val="auto"/>
          <w:highlight w:val="none"/>
        </w:rPr>
      </w:pPr>
    </w:p>
    <w:p>
      <w:pPr>
        <w:rPr>
          <w:b/>
          <w:bCs/>
          <w:highlight w:val="none"/>
        </w:rPr>
      </w:pPr>
      <w:r>
        <w:rPr>
          <w:rFonts w:hint="eastAsia"/>
          <w:b/>
          <w:bCs/>
          <w:highlight w:val="none"/>
        </w:rPr>
        <w:t>【温馨提醒】</w:t>
      </w:r>
    </w:p>
    <w:p>
      <w:pPr>
        <w:numPr>
          <w:ilvl w:val="0"/>
          <w:numId w:val="4"/>
        </w:numPr>
        <w:rPr>
          <w:highlight w:val="none"/>
        </w:rPr>
      </w:pPr>
      <w:r>
        <w:rPr>
          <w:rFonts w:hint="eastAsia"/>
          <w:highlight w:val="none"/>
        </w:rPr>
        <w:t>学习生活用品</w:t>
      </w:r>
    </w:p>
    <w:p>
      <w:pPr>
        <w:ind w:firstLine="420" w:firstLineChars="200"/>
        <w:rPr>
          <w:highlight w:val="none"/>
        </w:rPr>
      </w:pPr>
      <w:r>
        <w:rPr>
          <w:rFonts w:hint="eastAsia"/>
          <w:highlight w:val="none"/>
        </w:rPr>
        <w:t>学校不统一配发任何生活和学习用品，学生可以自带，或报到后自行选购。</w:t>
      </w:r>
    </w:p>
    <w:p>
      <w:pPr>
        <w:rPr>
          <w:highlight w:val="none"/>
        </w:rPr>
      </w:pPr>
      <w:r>
        <w:rPr>
          <w:rFonts w:hint="eastAsia"/>
          <w:highlight w:val="none"/>
        </w:rPr>
        <w:t>（</w:t>
      </w:r>
      <w:r>
        <w:rPr>
          <w:highlight w:val="none"/>
        </w:rPr>
        <w:t>2</w:t>
      </w:r>
      <w:r>
        <w:rPr>
          <w:rFonts w:hint="eastAsia"/>
          <w:highlight w:val="none"/>
        </w:rPr>
        <w:t>）同行家长住宿</w:t>
      </w:r>
    </w:p>
    <w:p>
      <w:pPr>
        <w:ind w:firstLine="420" w:firstLineChars="200"/>
        <w:rPr>
          <w:highlight w:val="none"/>
        </w:rPr>
      </w:pPr>
      <w:r>
        <w:rPr>
          <w:rFonts w:hint="eastAsia"/>
          <w:highlight w:val="none"/>
        </w:rPr>
        <w:t>因新生报到期间，学校附近宾馆住房较为紧张，若有家长同行，建议家长提前预定。</w:t>
      </w:r>
    </w:p>
    <w:p>
      <w:pPr>
        <w:ind w:firstLine="420" w:firstLineChars="200"/>
        <w:rPr>
          <w:highlight w:val="none"/>
        </w:rPr>
      </w:pPr>
    </w:p>
    <w:p>
      <w:pPr>
        <w:jc w:val="left"/>
        <w:rPr>
          <w:rFonts w:hint="default" w:eastAsia="宋体"/>
          <w:highlight w:val="none"/>
          <w:lang w:val="en-US" w:eastAsia="zh-CN"/>
        </w:rPr>
      </w:pPr>
    </w:p>
    <w:p>
      <w:pPr>
        <w:rPr>
          <w:b/>
          <w:bCs/>
          <w:highlight w:val="none"/>
        </w:rPr>
      </w:pPr>
    </w:p>
    <w:p>
      <w:pPr>
        <w:wordWrap/>
        <w:jc w:val="right"/>
        <w:rPr>
          <w:highlight w:val="none"/>
        </w:rPr>
      </w:pPr>
      <w:r>
        <w:rPr>
          <w:rFonts w:hint="eastAsia"/>
          <w:b/>
          <w:bCs/>
          <w:highlight w:val="none"/>
        </w:rPr>
        <w:t>【福建工程学院</w:t>
      </w:r>
      <w:r>
        <w:rPr>
          <w:rFonts w:hint="eastAsia"/>
          <w:b/>
          <w:bCs/>
          <w:highlight w:val="none"/>
          <w:lang w:val="en-US" w:eastAsia="zh-CN"/>
        </w:rPr>
        <w:t>应用技术学院</w:t>
      </w:r>
      <w:r>
        <w:rPr>
          <w:rFonts w:hint="eastAsia"/>
          <w:b/>
          <w:bCs/>
          <w:highlight w:val="none"/>
        </w:rPr>
        <w:t>招生办】</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859155" cy="147955"/>
              <wp:effectExtent l="0" t="0" r="10795" b="0"/>
              <wp:wrapNone/>
              <wp:docPr id="1" name="文本框 1"/>
              <wp:cNvGraphicFramePr/>
              <a:graphic xmlns:a="http://schemas.openxmlformats.org/drawingml/2006/main">
                <a:graphicData uri="http://schemas.microsoft.com/office/word/2010/wordprocessingShape">
                  <wps:wsp>
                    <wps:cNvSpPr txBox="1"/>
                    <wps:spPr>
                      <a:xfrm>
                        <a:off x="0" y="0"/>
                        <a:ext cx="859155" cy="147955"/>
                      </a:xfrm>
                      <a:prstGeom prst="rect">
                        <a:avLst/>
                      </a:prstGeom>
                      <a:noFill/>
                      <a:ln w="6350">
                        <a:noFill/>
                      </a:ln>
                    </wps:spPr>
                    <wps:txbx>
                      <w:txbxContent>
                        <w:p>
                          <w:pPr>
                            <w:pStyle w:val="2"/>
                          </w:pPr>
                          <w:r>
                            <w:rPr>
                              <w:rFonts w:hint="eastAsia"/>
                            </w:rPr>
                            <w:t>第</w:t>
                          </w:r>
                          <w:r>
                            <w:t xml:space="preserve"> </w:t>
                          </w:r>
                          <w:r>
                            <w:fldChar w:fldCharType="begin"/>
                          </w:r>
                          <w:r>
                            <w:instrText xml:space="preserve"> PAGE  \* MERGEFORMAT </w:instrText>
                          </w:r>
                          <w:r>
                            <w:fldChar w:fldCharType="separate"/>
                          </w:r>
                          <w:r>
                            <w:t>1</w:t>
                          </w:r>
                          <w:r>
                            <w:fldChar w:fldCharType="end"/>
                          </w:r>
                          <w:r>
                            <w:t xml:space="preserve"> </w:t>
                          </w:r>
                          <w:r>
                            <w:rPr>
                              <w:rFonts w:hint="eastAsia"/>
                            </w:rPr>
                            <w:t>页</w:t>
                          </w:r>
                          <w:r>
                            <w:t xml:space="preserve"> </w:t>
                          </w:r>
                          <w:r>
                            <w:rPr>
                              <w:rFonts w:hint="eastAsia"/>
                            </w:rPr>
                            <w:t>共</w:t>
                          </w:r>
                          <w:r>
                            <w:t xml:space="preserve"> </w:t>
                          </w:r>
                          <w:r>
                            <w:fldChar w:fldCharType="begin"/>
                          </w:r>
                          <w:r>
                            <w:instrText xml:space="preserve"> NUMPAGES  \* MERGEFORMAT </w:instrText>
                          </w:r>
                          <w:r>
                            <w:fldChar w:fldCharType="separate"/>
                          </w:r>
                          <w:r>
                            <w:t>5</w:t>
                          </w:r>
                          <w:r>
                            <w:fldChar w:fldCharType="end"/>
                          </w:r>
                          <w: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65pt;width:67.65pt;mso-position-horizontal:center;mso-position-horizontal-relative:margin;mso-wrap-style:none;z-index:251660288;mso-width-relative:page;mso-height-relative:page;" filled="f" stroked="f" coordsize="21600,21600" o:gfxdata="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BUtNNDTAAAABAEAAA8AAAAAAAAAAQAg&#10;AAAAIgAAAGRycy9kb3ducmV2LnhtbFBLAQIUABQAAAAIAIdO4kB/PSCuEwIAAAUEAAAOAAAAAAAA&#10;AAEAIAAAACIBAABkcnMvZTJvRG9jLnhtbFBLBQYAAAAABgAGAFkBAACnBQAAAAA=&#10;">
              <v:fill on="f" focussize="0,0"/>
              <v:stroke on="f" weight="0.5pt"/>
              <v:imagedata o:title=""/>
              <o:lock v:ext="edit" aspectratio="f"/>
              <v:textbox inset="0mm,0mm,0mm,0mm" style="mso-fit-shape-to-text:t;">
                <w:txbxContent>
                  <w:p>
                    <w:pPr>
                      <w:pStyle w:val="2"/>
                    </w:pPr>
                    <w:r>
                      <w:rPr>
                        <w:rFonts w:hint="eastAsia"/>
                      </w:rPr>
                      <w:t>第</w:t>
                    </w:r>
                    <w:r>
                      <w:t xml:space="preserve"> </w:t>
                    </w:r>
                    <w:r>
                      <w:fldChar w:fldCharType="begin"/>
                    </w:r>
                    <w:r>
                      <w:instrText xml:space="preserve"> PAGE  \* MERGEFORMAT </w:instrText>
                    </w:r>
                    <w:r>
                      <w:fldChar w:fldCharType="separate"/>
                    </w:r>
                    <w:r>
                      <w:t>1</w:t>
                    </w:r>
                    <w:r>
                      <w:fldChar w:fldCharType="end"/>
                    </w:r>
                    <w:r>
                      <w:t xml:space="preserve"> </w:t>
                    </w:r>
                    <w:r>
                      <w:rPr>
                        <w:rFonts w:hint="eastAsia"/>
                      </w:rPr>
                      <w:t>页</w:t>
                    </w:r>
                    <w:r>
                      <w:t xml:space="preserve"> </w:t>
                    </w:r>
                    <w:r>
                      <w:rPr>
                        <w:rFonts w:hint="eastAsia"/>
                      </w:rPr>
                      <w:t>共</w:t>
                    </w:r>
                    <w:r>
                      <w:t xml:space="preserve"> </w:t>
                    </w:r>
                    <w:r>
                      <w:fldChar w:fldCharType="begin"/>
                    </w:r>
                    <w:r>
                      <w:instrText xml:space="preserve"> NUMPAGES  \* MERGEFORMAT </w:instrText>
                    </w:r>
                    <w:r>
                      <w:fldChar w:fldCharType="separate"/>
                    </w:r>
                    <w:r>
                      <w:t>5</w:t>
                    </w:r>
                    <w:r>
                      <w:fldChar w:fldCharType="end"/>
                    </w:r>
                    <w:r>
                      <w:t xml:space="preserve"> </w:t>
                    </w:r>
                    <w:r>
                      <w:rPr>
                        <w:rFonts w:hint="eastAsia"/>
                      </w:rPr>
                      <w:t>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B2F16E"/>
    <w:multiLevelType w:val="singleLevel"/>
    <w:tmpl w:val="86B2F16E"/>
    <w:lvl w:ilvl="0" w:tentative="0">
      <w:start w:val="1"/>
      <w:numFmt w:val="decimal"/>
      <w:suff w:val="nothing"/>
      <w:lvlText w:val="（%1）"/>
      <w:lvlJc w:val="left"/>
    </w:lvl>
  </w:abstractNum>
  <w:abstractNum w:abstractNumId="1">
    <w:nsid w:val="A5B942AB"/>
    <w:multiLevelType w:val="singleLevel"/>
    <w:tmpl w:val="A5B942AB"/>
    <w:lvl w:ilvl="0" w:tentative="0">
      <w:start w:val="1"/>
      <w:numFmt w:val="decimal"/>
      <w:suff w:val="nothing"/>
      <w:lvlText w:val="（%1）"/>
      <w:lvlJc w:val="left"/>
      <w:rPr>
        <w:rFonts w:cs="Times New Roman"/>
      </w:rPr>
    </w:lvl>
  </w:abstractNum>
  <w:abstractNum w:abstractNumId="2">
    <w:nsid w:val="25822CFB"/>
    <w:multiLevelType w:val="singleLevel"/>
    <w:tmpl w:val="25822CFB"/>
    <w:lvl w:ilvl="0" w:tentative="0">
      <w:start w:val="1"/>
      <w:numFmt w:val="decimal"/>
      <w:suff w:val="nothing"/>
      <w:lvlText w:val="（%1）"/>
      <w:lvlJc w:val="left"/>
      <w:rPr>
        <w:rFonts w:cs="Times New Roman"/>
      </w:rPr>
    </w:lvl>
  </w:abstractNum>
  <w:abstractNum w:abstractNumId="3">
    <w:nsid w:val="3F54B5CD"/>
    <w:multiLevelType w:val="singleLevel"/>
    <w:tmpl w:val="3F54B5CD"/>
    <w:lvl w:ilvl="0" w:tentative="0">
      <w:start w:val="1"/>
      <w:numFmt w:val="decimal"/>
      <w:suff w:val="nothing"/>
      <w:lvlText w:val="（%1）"/>
      <w:lvlJc w:val="left"/>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AB5C8C"/>
    <w:rsid w:val="00013FB6"/>
    <w:rsid w:val="00146750"/>
    <w:rsid w:val="005045FA"/>
    <w:rsid w:val="0052421E"/>
    <w:rsid w:val="006B6589"/>
    <w:rsid w:val="0079730B"/>
    <w:rsid w:val="007A74BC"/>
    <w:rsid w:val="00A344A8"/>
    <w:rsid w:val="00A97DE1"/>
    <w:rsid w:val="00C679CC"/>
    <w:rsid w:val="00DD0C06"/>
    <w:rsid w:val="00EC2BEA"/>
    <w:rsid w:val="00F61C4D"/>
    <w:rsid w:val="015A2014"/>
    <w:rsid w:val="042469FB"/>
    <w:rsid w:val="046E0BF4"/>
    <w:rsid w:val="06787106"/>
    <w:rsid w:val="06B2695C"/>
    <w:rsid w:val="06DD08C6"/>
    <w:rsid w:val="07801B2F"/>
    <w:rsid w:val="0A977DBD"/>
    <w:rsid w:val="0AA11B1B"/>
    <w:rsid w:val="0AF264A3"/>
    <w:rsid w:val="0E6401D9"/>
    <w:rsid w:val="0E8775A0"/>
    <w:rsid w:val="0F3E6F3F"/>
    <w:rsid w:val="10943BA2"/>
    <w:rsid w:val="10C36C9C"/>
    <w:rsid w:val="12D776FD"/>
    <w:rsid w:val="13421ED5"/>
    <w:rsid w:val="139A33D1"/>
    <w:rsid w:val="142F3B19"/>
    <w:rsid w:val="1604155A"/>
    <w:rsid w:val="164176CA"/>
    <w:rsid w:val="174719A7"/>
    <w:rsid w:val="17577F12"/>
    <w:rsid w:val="182026EA"/>
    <w:rsid w:val="18884D86"/>
    <w:rsid w:val="19836D21"/>
    <w:rsid w:val="19C21D22"/>
    <w:rsid w:val="19FB3F9E"/>
    <w:rsid w:val="1C081F99"/>
    <w:rsid w:val="1EFF6CC1"/>
    <w:rsid w:val="1F363032"/>
    <w:rsid w:val="207D7AB2"/>
    <w:rsid w:val="216F6C42"/>
    <w:rsid w:val="247F0E8D"/>
    <w:rsid w:val="248A0E15"/>
    <w:rsid w:val="24FD20F6"/>
    <w:rsid w:val="279A4392"/>
    <w:rsid w:val="29006EA5"/>
    <w:rsid w:val="29B00506"/>
    <w:rsid w:val="2E0F4D88"/>
    <w:rsid w:val="2F790381"/>
    <w:rsid w:val="31A5218D"/>
    <w:rsid w:val="32E03AEF"/>
    <w:rsid w:val="3324405C"/>
    <w:rsid w:val="33677307"/>
    <w:rsid w:val="34181C1E"/>
    <w:rsid w:val="3477151A"/>
    <w:rsid w:val="34CB39AB"/>
    <w:rsid w:val="34E24B03"/>
    <w:rsid w:val="375111AA"/>
    <w:rsid w:val="37820AC2"/>
    <w:rsid w:val="38246A94"/>
    <w:rsid w:val="395061EB"/>
    <w:rsid w:val="39784390"/>
    <w:rsid w:val="39BE2FDD"/>
    <w:rsid w:val="3A607C11"/>
    <w:rsid w:val="3AFA4DE8"/>
    <w:rsid w:val="3DE6260B"/>
    <w:rsid w:val="3E372AAA"/>
    <w:rsid w:val="3EEE6410"/>
    <w:rsid w:val="3F6A5AEB"/>
    <w:rsid w:val="40752C78"/>
    <w:rsid w:val="40881EE7"/>
    <w:rsid w:val="40D60F18"/>
    <w:rsid w:val="414A2BC5"/>
    <w:rsid w:val="41AD14D5"/>
    <w:rsid w:val="42971E41"/>
    <w:rsid w:val="42BB7FB6"/>
    <w:rsid w:val="437E294E"/>
    <w:rsid w:val="4406018E"/>
    <w:rsid w:val="454F2C95"/>
    <w:rsid w:val="472C0B34"/>
    <w:rsid w:val="474253CB"/>
    <w:rsid w:val="474A5CF3"/>
    <w:rsid w:val="487B23B1"/>
    <w:rsid w:val="48A20044"/>
    <w:rsid w:val="49F13A48"/>
    <w:rsid w:val="4AA244B7"/>
    <w:rsid w:val="4AD07177"/>
    <w:rsid w:val="4AD15A34"/>
    <w:rsid w:val="4B3D549F"/>
    <w:rsid w:val="4CE36B0E"/>
    <w:rsid w:val="4CFB72D2"/>
    <w:rsid w:val="4D033985"/>
    <w:rsid w:val="4D1D0011"/>
    <w:rsid w:val="4D270938"/>
    <w:rsid w:val="4E051975"/>
    <w:rsid w:val="4FAB0566"/>
    <w:rsid w:val="50B422A8"/>
    <w:rsid w:val="50B66647"/>
    <w:rsid w:val="51587100"/>
    <w:rsid w:val="52B5492F"/>
    <w:rsid w:val="532E3AA0"/>
    <w:rsid w:val="533455B4"/>
    <w:rsid w:val="53900AC9"/>
    <w:rsid w:val="53F6233F"/>
    <w:rsid w:val="54A64D98"/>
    <w:rsid w:val="54A80332"/>
    <w:rsid w:val="54F13B7F"/>
    <w:rsid w:val="54FB4208"/>
    <w:rsid w:val="55BE323D"/>
    <w:rsid w:val="5649238D"/>
    <w:rsid w:val="564D648C"/>
    <w:rsid w:val="573E3CE0"/>
    <w:rsid w:val="577C14AB"/>
    <w:rsid w:val="5B51540F"/>
    <w:rsid w:val="5B7C3AD0"/>
    <w:rsid w:val="5CAA0BA3"/>
    <w:rsid w:val="5E7B6550"/>
    <w:rsid w:val="5EFA78DD"/>
    <w:rsid w:val="5F2D56A2"/>
    <w:rsid w:val="5FC063AB"/>
    <w:rsid w:val="61B25CF2"/>
    <w:rsid w:val="61C41343"/>
    <w:rsid w:val="61FB4D3D"/>
    <w:rsid w:val="678D41E0"/>
    <w:rsid w:val="68AB5C8C"/>
    <w:rsid w:val="695C05CE"/>
    <w:rsid w:val="6A784D44"/>
    <w:rsid w:val="6D535020"/>
    <w:rsid w:val="6D9B3179"/>
    <w:rsid w:val="6F243656"/>
    <w:rsid w:val="6F4D2124"/>
    <w:rsid w:val="6F930B3B"/>
    <w:rsid w:val="709216BC"/>
    <w:rsid w:val="70FC6149"/>
    <w:rsid w:val="71A22AC6"/>
    <w:rsid w:val="71DF1F9F"/>
    <w:rsid w:val="72284301"/>
    <w:rsid w:val="72611F64"/>
    <w:rsid w:val="756E3A74"/>
    <w:rsid w:val="759013B7"/>
    <w:rsid w:val="77340953"/>
    <w:rsid w:val="77C214DF"/>
    <w:rsid w:val="79956666"/>
    <w:rsid w:val="79AC6A17"/>
    <w:rsid w:val="7ACC1B3B"/>
    <w:rsid w:val="7B590886"/>
    <w:rsid w:val="7BCD6A57"/>
    <w:rsid w:val="7F7E0AA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rPr>
  </w:style>
  <w:style w:type="paragraph" w:styleId="3">
    <w:name w:val="header"/>
    <w:basedOn w:val="1"/>
    <w:link w:val="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6">
    <w:name w:val="页脚 Char"/>
    <w:basedOn w:val="5"/>
    <w:link w:val="2"/>
    <w:semiHidden/>
    <w:qFormat/>
    <w:uiPriority w:val="99"/>
    <w:rPr>
      <w:sz w:val="18"/>
      <w:szCs w:val="18"/>
    </w:rPr>
  </w:style>
  <w:style w:type="character" w:customStyle="1" w:styleId="7">
    <w:name w:val="页眉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5</Pages>
  <Words>649</Words>
  <Characters>3702</Characters>
  <Lines>30</Lines>
  <Paragraphs>8</Paragraphs>
  <TotalTime>1</TotalTime>
  <ScaleCrop>false</ScaleCrop>
  <LinksUpToDate>false</LinksUpToDate>
  <CharactersWithSpaces>4343</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2020-06-23T06:47:00Z</dcterms:created>
  <dc:creator>Administrator</dc:creator>
  <cp:lastModifiedBy>沙发鼠</cp:lastModifiedBy>
  <cp:lastPrinted>2020-07-02T00:25:00Z</cp:lastPrinted>
  <dcterms:modified xsi:type="dcterms:W3CDTF">2020-08-18T06:10:22Z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