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outlineLvl w:val="0"/>
        <w:rPr>
          <w:rFonts w:ascii="仿宋" w:hAnsi="仿宋" w:eastAsia="仿宋" w:cs="Times New Roman"/>
          <w:sz w:val="32"/>
          <w:szCs w:val="32"/>
        </w:rPr>
      </w:pPr>
      <w:r>
        <w:rPr>
          <w:rFonts w:hint="eastAsia" w:ascii="仿宋" w:hAnsi="仿宋" w:eastAsia="仿宋" w:cs="仿宋"/>
          <w:sz w:val="32"/>
          <w:szCs w:val="32"/>
          <w:lang w:eastAsia="zh-CN"/>
        </w:rPr>
        <w:t>福建工程学院</w:t>
      </w:r>
      <w:r>
        <w:rPr>
          <w:rFonts w:hint="eastAsia" w:ascii="仿宋" w:hAnsi="仿宋" w:eastAsia="仿宋" w:cs="仿宋"/>
          <w:sz w:val="32"/>
          <w:szCs w:val="32"/>
        </w:rPr>
        <w:t>应用技术学院图书馆图书档案设备、配件及雨伞架采购项目校内询价采购公告</w:t>
      </w:r>
    </w:p>
    <w:p>
      <w:pPr>
        <w:pStyle w:val="10"/>
        <w:spacing w:line="276" w:lineRule="auto"/>
        <w:ind w:firstLine="420" w:firstLineChars="200"/>
        <w:rPr>
          <w:rFonts w:ascii="仿宋" w:hAnsi="仿宋" w:eastAsia="仿宋" w:cs="Times New Roman"/>
        </w:rPr>
      </w:pPr>
      <w:r>
        <w:rPr>
          <w:rFonts w:eastAsia="仿宋" w:cs="Times New Roman"/>
        </w:rPr>
        <w:t> </w:t>
      </w:r>
      <w:r>
        <w:rPr>
          <w:rFonts w:hint="eastAsia" w:ascii="仿宋" w:hAnsi="仿宋" w:eastAsia="仿宋" w:cs="仿宋"/>
        </w:rPr>
        <w:t>福建工程学院对</w:t>
      </w:r>
      <w:r>
        <w:rPr>
          <w:rFonts w:hint="eastAsia" w:ascii="仿宋" w:hAnsi="仿宋" w:eastAsia="仿宋" w:cs="仿宋"/>
          <w:u w:val="single"/>
        </w:rPr>
        <w:t>应用技术学院图书馆图书档案设备、配件及雨伞架采购</w:t>
      </w:r>
      <w:r>
        <w:rPr>
          <w:rFonts w:hint="eastAsia" w:ascii="仿宋" w:hAnsi="仿宋" w:eastAsia="仿宋" w:cs="仿宋"/>
        </w:rPr>
        <w:t>项目进行校内询价采购，现欢迎合格的供应商前来投标。</w:t>
      </w:r>
    </w:p>
    <w:p>
      <w:pPr>
        <w:pStyle w:val="10"/>
        <w:spacing w:line="276" w:lineRule="auto"/>
        <w:ind w:firstLine="420" w:firstLineChars="200"/>
        <w:rPr>
          <w:rFonts w:ascii="仿宋" w:hAnsi="仿宋" w:eastAsia="仿宋" w:cs="Times New Roman"/>
        </w:rPr>
      </w:pPr>
      <w:r>
        <w:rPr>
          <w:rFonts w:ascii="仿宋" w:hAnsi="仿宋" w:eastAsia="仿宋" w:cs="仿宋"/>
        </w:rPr>
        <w:t>1</w:t>
      </w:r>
      <w:r>
        <w:rPr>
          <w:rFonts w:hint="eastAsia" w:ascii="仿宋" w:hAnsi="仿宋" w:eastAsia="仿宋" w:cs="仿宋"/>
        </w:rPr>
        <w:t>、项目编号：</w:t>
      </w:r>
      <w:r>
        <w:t>ZX2020045</w:t>
      </w:r>
    </w:p>
    <w:p>
      <w:pPr>
        <w:pStyle w:val="10"/>
        <w:spacing w:line="276" w:lineRule="auto"/>
        <w:ind w:firstLine="420" w:firstLineChars="200"/>
        <w:rPr>
          <w:rFonts w:ascii="仿宋" w:hAnsi="仿宋" w:eastAsia="仿宋" w:cs="Times New Roman"/>
        </w:rPr>
      </w:pPr>
      <w:r>
        <w:rPr>
          <w:rFonts w:ascii="仿宋" w:hAnsi="仿宋" w:eastAsia="仿宋" w:cs="仿宋"/>
        </w:rPr>
        <w:t>2</w:t>
      </w:r>
      <w:r>
        <w:rPr>
          <w:rFonts w:hint="eastAsia" w:ascii="仿宋" w:hAnsi="仿宋" w:eastAsia="仿宋" w:cs="仿宋"/>
        </w:rPr>
        <w:t>、项目名称：</w:t>
      </w:r>
      <w:r>
        <w:rPr>
          <w:rFonts w:hint="eastAsia" w:ascii="仿宋" w:hAnsi="仿宋" w:eastAsia="仿宋" w:cs="仿宋"/>
          <w:lang w:eastAsia="zh-CN"/>
        </w:rPr>
        <w:t>福建工程学院</w:t>
      </w:r>
      <w:r>
        <w:rPr>
          <w:rFonts w:hint="eastAsia" w:ascii="仿宋" w:hAnsi="仿宋" w:eastAsia="仿宋" w:cs="仿宋"/>
        </w:rPr>
        <w:t>应用技术学院图书馆图书档案设备、配件及雨伞架采购项目</w:t>
      </w:r>
    </w:p>
    <w:p>
      <w:pPr>
        <w:pStyle w:val="10"/>
        <w:spacing w:line="276" w:lineRule="auto"/>
        <w:ind w:firstLine="420" w:firstLineChars="200"/>
        <w:rPr>
          <w:rFonts w:ascii="仿宋" w:hAnsi="仿宋" w:eastAsia="仿宋" w:cs="Times New Roman"/>
        </w:rPr>
      </w:pPr>
      <w:r>
        <w:rPr>
          <w:rFonts w:ascii="仿宋" w:hAnsi="仿宋" w:eastAsia="仿宋" w:cs="仿宋"/>
        </w:rPr>
        <w:t>3</w:t>
      </w:r>
      <w:r>
        <w:rPr>
          <w:rFonts w:hint="eastAsia" w:ascii="仿宋" w:hAnsi="仿宋" w:eastAsia="仿宋" w:cs="仿宋"/>
        </w:rPr>
        <w:t>、招标内容及要求：</w:t>
      </w:r>
    </w:p>
    <w:tbl>
      <w:tblPr>
        <w:tblStyle w:val="6"/>
        <w:tblW w:w="4944"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12"/>
        <w:gridCol w:w="709"/>
        <w:gridCol w:w="1469"/>
        <w:gridCol w:w="646"/>
        <w:gridCol w:w="540"/>
        <w:gridCol w:w="1456"/>
        <w:gridCol w:w="25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合同包</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品目号</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货物名称</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单价</w:t>
            </w:r>
          </w:p>
          <w:p>
            <w:pPr>
              <w:pStyle w:val="10"/>
              <w:spacing w:line="276" w:lineRule="auto"/>
              <w:jc w:val="center"/>
              <w:rPr>
                <w:rFonts w:ascii="仿宋" w:hAnsi="仿宋" w:eastAsia="仿宋" w:cs="Times New Roman"/>
              </w:rPr>
            </w:pPr>
            <w:r>
              <w:rPr>
                <w:rFonts w:hint="eastAsia" w:ascii="仿宋" w:hAnsi="仿宋" w:eastAsia="仿宋" w:cs="Times New Roman"/>
              </w:rPr>
              <w:t>（元）</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数量</w:t>
            </w: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品目号</w:t>
            </w:r>
          </w:p>
          <w:p>
            <w:pPr>
              <w:pStyle w:val="10"/>
              <w:spacing w:line="276" w:lineRule="auto"/>
              <w:jc w:val="center"/>
              <w:rPr>
                <w:rFonts w:ascii="仿宋" w:hAnsi="仿宋" w:eastAsia="仿宋" w:cs="仿宋"/>
              </w:rPr>
            </w:pPr>
            <w:r>
              <w:rPr>
                <w:rFonts w:hint="eastAsia" w:ascii="仿宋" w:hAnsi="仿宋" w:eastAsia="仿宋" w:cs="仿宋"/>
              </w:rPr>
              <w:t>最高控制价（元）</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简要规格描述</w:t>
            </w:r>
          </w:p>
          <w:p>
            <w:pPr>
              <w:pStyle w:val="10"/>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1-1</w:t>
            </w:r>
          </w:p>
        </w:tc>
        <w:tc>
          <w:tcPr>
            <w:tcW w:w="1469" w:type="dxa"/>
            <w:tcBorders>
              <w:bottom w:val="single" w:color="auto" w:sz="4" w:space="0"/>
            </w:tcBorders>
            <w:vAlign w:val="center"/>
          </w:tcPr>
          <w:p>
            <w:pPr>
              <w:jc w:val="center"/>
              <w:rPr>
                <w:rStyle w:val="17"/>
                <w:rFonts w:hint="default"/>
                <w:sz w:val="24"/>
                <w:szCs w:val="24"/>
              </w:rPr>
            </w:pPr>
            <w:r>
              <w:t>综合书库书架左右两侧挂板</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14</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widowControl/>
              <w:wordWrap w:val="0"/>
              <w:spacing w:line="240" w:lineRule="atLeast"/>
              <w:jc w:val="center"/>
              <w:rPr>
                <w:rFonts w:ascii="微软雅黑" w:hAnsi="微软雅黑" w:eastAsia="微软雅黑" w:cs="宋体"/>
                <w:color w:val="222222"/>
                <w:kern w:val="0"/>
                <w:sz w:val="18"/>
                <w:szCs w:val="18"/>
              </w:rPr>
            </w:pPr>
            <w:r>
              <w:rPr>
                <w:rFonts w:hint="eastAsia" w:ascii="微软雅黑" w:hAnsi="微软雅黑" w:eastAsia="微软雅黑"/>
                <w:color w:val="222222"/>
                <w:sz w:val="18"/>
                <w:szCs w:val="18"/>
              </w:rPr>
              <w:t>576件</w:t>
            </w:r>
          </w:p>
          <w:p>
            <w:pPr>
              <w:pStyle w:val="10"/>
              <w:spacing w:line="276" w:lineRule="auto"/>
              <w:jc w:val="center"/>
              <w:rPr>
                <w:rFonts w:ascii="仿宋" w:hAnsi="仿宋" w:eastAsia="仿宋" w:cs="仿宋"/>
              </w:rPr>
            </w:pPr>
          </w:p>
        </w:tc>
        <w:tc>
          <w:tcPr>
            <w:tcW w:w="1456" w:type="dxa"/>
            <w:tcBorders>
              <w:bottom w:val="single" w:color="auto" w:sz="4" w:space="0"/>
            </w:tcBorders>
            <w:vAlign w:val="center"/>
          </w:tcPr>
          <w:p>
            <w:pPr>
              <w:jc w:val="center"/>
              <w:rPr>
                <w:rStyle w:val="17"/>
                <w:rFonts w:hint="default"/>
                <w:sz w:val="24"/>
                <w:szCs w:val="24"/>
              </w:rPr>
            </w:pPr>
            <w:r>
              <w:rPr>
                <w:rStyle w:val="17"/>
                <w:rFonts w:hint="default"/>
                <w:sz w:val="24"/>
                <w:szCs w:val="24"/>
              </w:rPr>
              <w:t>8064</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仿宋"/>
              </w:rPr>
            </w:pPr>
            <w:r>
              <w:rPr>
                <w:rFonts w:hint="eastAsia" w:ascii="宋体" w:hAnsi="宋体" w:cs="宋体"/>
                <w:color w:val="000000"/>
                <w:sz w:val="24"/>
                <w:szCs w:val="24"/>
              </w:rPr>
              <w:t>尺寸239*299mm挂板采用1.0MM冷轧钢板折弯成型，缺口23MM*59MM.（黑色），要求免费提供到馆装配服务，并确保能装配到现有书架上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1-2</w:t>
            </w:r>
          </w:p>
        </w:tc>
        <w:tc>
          <w:tcPr>
            <w:tcW w:w="1469" w:type="dxa"/>
            <w:tcBorders>
              <w:top w:val="single" w:color="auto" w:sz="4" w:space="0"/>
              <w:bottom w:val="single" w:color="auto" w:sz="4" w:space="0"/>
            </w:tcBorders>
            <w:vAlign w:val="center"/>
          </w:tcPr>
          <w:p>
            <w:pPr>
              <w:jc w:val="center"/>
              <w:rPr>
                <w:rStyle w:val="17"/>
                <w:rFonts w:hint="default"/>
                <w:sz w:val="24"/>
                <w:szCs w:val="24"/>
              </w:rPr>
            </w:pPr>
            <w:r>
              <w:t>综合书库书架中间挂板</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14</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微软雅黑" w:hAnsi="微软雅黑" w:eastAsia="微软雅黑"/>
                <w:color w:val="222222"/>
                <w:sz w:val="18"/>
                <w:szCs w:val="18"/>
                <w:shd w:val="clear" w:color="auto" w:fill="FBFBFB"/>
              </w:rPr>
              <w:t>2304件</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32256</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Fonts w:hint="eastAsia" w:ascii="宋体" w:hAnsi="宋体" w:cs="宋体"/>
                <w:color w:val="000000"/>
                <w:sz w:val="24"/>
                <w:szCs w:val="24"/>
              </w:rPr>
              <w:t>尺寸239*299mm挂板采用1.0MM冷轧钢板折弯成型，缺口23MM*32MM.（黑色），要求免费提供到馆装配服务，并确保能装配到现有书架上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1-3</w:t>
            </w:r>
          </w:p>
        </w:tc>
        <w:tc>
          <w:tcPr>
            <w:tcW w:w="1469" w:type="dxa"/>
            <w:tcBorders>
              <w:top w:val="single" w:color="auto" w:sz="4" w:space="0"/>
              <w:bottom w:val="single" w:color="auto" w:sz="4" w:space="0"/>
            </w:tcBorders>
            <w:vAlign w:val="center"/>
          </w:tcPr>
          <w:p>
            <w:pPr>
              <w:jc w:val="center"/>
              <w:rPr>
                <w:rStyle w:val="17"/>
                <w:rFonts w:hint="default"/>
                <w:sz w:val="24"/>
                <w:szCs w:val="24"/>
              </w:rPr>
            </w:pPr>
            <w:r>
              <w:t>综合书库书架中间挂条</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2</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微软雅黑" w:hAnsi="微软雅黑" w:eastAsia="微软雅黑"/>
                <w:color w:val="222222"/>
                <w:sz w:val="18"/>
                <w:szCs w:val="18"/>
                <w:shd w:val="clear" w:color="auto" w:fill="FFFFFF"/>
              </w:rPr>
              <w:t>2304件</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4608</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Fonts w:hint="eastAsia" w:ascii="宋体" w:hAnsi="宋体"/>
                <w:sz w:val="24"/>
              </w:rPr>
              <w:t>9*223mm书架层板挂条材料采用1.2mm层冷轧钢板对折弯成型，要求免费提供到馆装配服务，并确保能装配到现有书架上。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1-4</w:t>
            </w:r>
          </w:p>
        </w:tc>
        <w:tc>
          <w:tcPr>
            <w:tcW w:w="1469" w:type="dxa"/>
            <w:tcBorders>
              <w:top w:val="single" w:color="auto" w:sz="4" w:space="0"/>
              <w:bottom w:val="single" w:color="auto" w:sz="4" w:space="0"/>
            </w:tcBorders>
            <w:vAlign w:val="center"/>
          </w:tcPr>
          <w:p>
            <w:pPr>
              <w:jc w:val="center"/>
              <w:rPr>
                <w:rStyle w:val="17"/>
                <w:rFonts w:hint="default"/>
                <w:sz w:val="24"/>
                <w:szCs w:val="24"/>
              </w:rPr>
            </w:pPr>
            <w:r>
              <w:t>综合书库书架左右两侧挂条</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2</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微软雅黑" w:hAnsi="微软雅黑" w:eastAsia="微软雅黑"/>
                <w:color w:val="222222"/>
                <w:sz w:val="18"/>
                <w:szCs w:val="18"/>
                <w:shd w:val="clear" w:color="auto" w:fill="FBFBFB"/>
              </w:rPr>
              <w:t>576件</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1152</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Fonts w:hint="eastAsia" w:ascii="宋体" w:hAnsi="宋体"/>
                <w:sz w:val="24"/>
              </w:rPr>
              <w:t>9*210mm书架层板挂条材料采用1.2mm层冷轧钢板对折弯成型，要求免费提供到馆装配服务，并确保能装配到现有书架上。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r>
              <w:rPr>
                <w:rFonts w:ascii="仿宋" w:hAnsi="仿宋" w:eastAsia="仿宋" w:cs="Times New Roman"/>
              </w:rPr>
              <w:t>5</w:t>
            </w:r>
          </w:p>
        </w:tc>
        <w:tc>
          <w:tcPr>
            <w:tcW w:w="1469" w:type="dxa"/>
            <w:tcBorders>
              <w:top w:val="single" w:color="auto" w:sz="4" w:space="0"/>
              <w:bottom w:val="single" w:color="auto" w:sz="4" w:space="0"/>
            </w:tcBorders>
            <w:vAlign w:val="center"/>
          </w:tcPr>
          <w:p>
            <w:pPr>
              <w:jc w:val="center"/>
              <w:rPr>
                <w:rStyle w:val="17"/>
                <w:rFonts w:hint="default"/>
                <w:sz w:val="24"/>
                <w:szCs w:val="24"/>
              </w:rPr>
            </w:pPr>
            <w:r>
              <w:t>L型铭牌（综合书库书架架标牌）</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600</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24</w:t>
            </w:r>
            <w:r>
              <w:rPr>
                <w:rFonts w:hint="eastAsia" w:ascii="微软雅黑" w:hAnsi="微软雅黑" w:eastAsia="微软雅黑"/>
                <w:color w:val="222222"/>
                <w:sz w:val="18"/>
                <w:szCs w:val="18"/>
                <w:shd w:val="clear" w:color="auto" w:fill="FFFFFF"/>
              </w:rPr>
              <w:t>套</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14400</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Style w:val="17"/>
                <w:rFonts w:hint="default"/>
                <w:sz w:val="24"/>
                <w:szCs w:val="24"/>
              </w:rPr>
              <w:t>标签牌采用0.8MM冷轧钢板制作，表面4块白色底板亚克力插槽可拆卸，采用磁铁吸附安装馆内现有架标槽一致，要求免费提供到馆装配服务。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r>
              <w:rPr>
                <w:rFonts w:ascii="仿宋" w:hAnsi="仿宋" w:eastAsia="仿宋" w:cs="Times New Roman"/>
              </w:rPr>
              <w:t>6</w:t>
            </w:r>
          </w:p>
        </w:tc>
        <w:tc>
          <w:tcPr>
            <w:tcW w:w="1469"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密集书架挂板、搁板、挡板，</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90</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20</w:t>
            </w:r>
            <w:r>
              <w:rPr>
                <w:rFonts w:hint="eastAsia" w:ascii="微软雅黑" w:hAnsi="微软雅黑" w:eastAsia="微软雅黑"/>
                <w:color w:val="222222"/>
                <w:sz w:val="18"/>
                <w:szCs w:val="18"/>
                <w:shd w:val="clear" w:color="auto" w:fill="FFFFFF"/>
              </w:rPr>
              <w:t>套</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1800</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每组含：搁板：810*410mm、2片，挂板:245*135mm、4片（左侧右侧各2片），档棒:长812mm、1根。采购方可提供样品，成品需与样品规格保持一致，并保证能装配到现有书架上。要求免费提供到馆装配服务。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w:t>
            </w:r>
          </w:p>
        </w:tc>
        <w:tc>
          <w:tcPr>
            <w:tcW w:w="709" w:type="dxa"/>
            <w:tcBorders>
              <w:top w:val="single" w:color="auto" w:sz="4"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r>
              <w:rPr>
                <w:rFonts w:ascii="仿宋" w:hAnsi="仿宋" w:eastAsia="仿宋" w:cs="Times New Roman"/>
              </w:rPr>
              <w:t>7</w:t>
            </w:r>
          </w:p>
        </w:tc>
        <w:tc>
          <w:tcPr>
            <w:tcW w:w="1469" w:type="dxa"/>
            <w:tcBorders>
              <w:top w:val="single" w:color="auto" w:sz="4" w:space="0"/>
              <w:bottom w:val="single" w:color="auto" w:sz="4" w:space="0"/>
            </w:tcBorders>
            <w:vAlign w:val="center"/>
          </w:tcPr>
          <w:p>
            <w:pPr>
              <w:jc w:val="center"/>
              <w:rPr>
                <w:rStyle w:val="17"/>
                <w:rFonts w:hint="default"/>
                <w:sz w:val="24"/>
                <w:szCs w:val="24"/>
              </w:rPr>
            </w:pPr>
            <w:r>
              <w:rPr>
                <w:rFonts w:hint="eastAsia"/>
                <w:color w:val="000000"/>
                <w:sz w:val="24"/>
              </w:rPr>
              <w:t>移动静音三步书梯（带刹车）</w:t>
            </w:r>
          </w:p>
        </w:tc>
        <w:tc>
          <w:tcPr>
            <w:tcW w:w="645" w:type="dxa"/>
            <w:tcBorders>
              <w:top w:val="single" w:color="auto" w:sz="4"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430</w:t>
            </w:r>
          </w:p>
        </w:tc>
        <w:tc>
          <w:tcPr>
            <w:tcW w:w="540" w:type="dxa"/>
            <w:tcBorders>
              <w:top w:val="single" w:color="auto" w:sz="4"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微软雅黑" w:hAnsi="微软雅黑" w:eastAsia="微软雅黑"/>
                <w:color w:val="222222"/>
                <w:sz w:val="18"/>
                <w:szCs w:val="18"/>
                <w:shd w:val="clear" w:color="auto" w:fill="FFFFFF"/>
              </w:rPr>
              <w:t>2台</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860</w:t>
            </w:r>
          </w:p>
        </w:tc>
        <w:tc>
          <w:tcPr>
            <w:tcW w:w="2597" w:type="dxa"/>
            <w:tcBorders>
              <w:top w:val="single" w:color="auto" w:sz="4"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长度≥60cm，宽度≥40cm，最高层离地高度≥75cm。后部采用书梯弹簧脚轮，前部脚轮带前置脚刹。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r>
              <w:rPr>
                <w:rFonts w:ascii="仿宋" w:hAnsi="仿宋" w:eastAsia="仿宋" w:cs="Times New Roman"/>
              </w:rPr>
              <w:t>8</w:t>
            </w:r>
          </w:p>
        </w:tc>
        <w:tc>
          <w:tcPr>
            <w:tcW w:w="1469" w:type="dxa"/>
            <w:tcBorders>
              <w:top w:val="single" w:color="auto" w:sz="4" w:space="0"/>
              <w:bottom w:val="single" w:color="auto" w:sz="4" w:space="0"/>
            </w:tcBorders>
            <w:vAlign w:val="center"/>
          </w:tcPr>
          <w:p>
            <w:pPr>
              <w:jc w:val="center"/>
              <w:rPr>
                <w:color w:val="000000"/>
                <w:sz w:val="24"/>
              </w:rPr>
            </w:pPr>
            <w:r>
              <w:rPr>
                <w:rFonts w:hint="eastAsia"/>
                <w:color w:val="000000"/>
                <w:sz w:val="24"/>
              </w:rPr>
              <w:t>移动3层静音围边书车</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430</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ascii="微软雅黑" w:hAnsi="微软雅黑" w:eastAsia="微软雅黑"/>
                <w:color w:val="222222"/>
                <w:sz w:val="18"/>
                <w:szCs w:val="18"/>
                <w:shd w:val="clear" w:color="auto" w:fill="FFFFFF"/>
              </w:rPr>
              <w:t>1</w:t>
            </w:r>
            <w:r>
              <w:rPr>
                <w:rFonts w:hint="eastAsia" w:ascii="微软雅黑" w:hAnsi="微软雅黑" w:eastAsia="微软雅黑"/>
                <w:color w:val="222222"/>
                <w:sz w:val="18"/>
                <w:szCs w:val="18"/>
                <w:shd w:val="clear" w:color="auto" w:fill="FFFFFF"/>
              </w:rPr>
              <w:t>台</w:t>
            </w:r>
          </w:p>
        </w:tc>
        <w:tc>
          <w:tcPr>
            <w:tcW w:w="1456" w:type="dxa"/>
            <w:tcBorders>
              <w:top w:val="single" w:color="auto" w:sz="4" w:space="0"/>
              <w:bottom w:val="single" w:color="auto" w:sz="4" w:space="0"/>
            </w:tcBorders>
            <w:vAlign w:val="center"/>
          </w:tcPr>
          <w:p>
            <w:pPr>
              <w:jc w:val="center"/>
              <w:rPr>
                <w:rStyle w:val="17"/>
                <w:rFonts w:hint="default"/>
                <w:sz w:val="24"/>
                <w:szCs w:val="24"/>
              </w:rPr>
            </w:pPr>
            <w:r>
              <w:rPr>
                <w:rStyle w:val="17"/>
                <w:rFonts w:hint="default"/>
                <w:sz w:val="24"/>
                <w:szCs w:val="24"/>
              </w:rPr>
              <w:t>430</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90cm高*80cm宽*36cm深，层间距25cm。承重型静音万向轮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w:t>
            </w:r>
            <w:r>
              <w:rPr>
                <w:rFonts w:ascii="仿宋" w:hAnsi="仿宋" w:eastAsia="仿宋" w:cs="Times New Roman"/>
              </w:rPr>
              <w:t>9</w:t>
            </w:r>
          </w:p>
        </w:tc>
        <w:tc>
          <w:tcPr>
            <w:tcW w:w="1469" w:type="dxa"/>
            <w:tcBorders>
              <w:top w:val="single" w:color="auto" w:sz="4" w:space="0"/>
            </w:tcBorders>
            <w:vAlign w:val="center"/>
          </w:tcPr>
          <w:p>
            <w:pPr>
              <w:jc w:val="center"/>
              <w:rPr>
                <w:color w:val="000000"/>
                <w:sz w:val="24"/>
              </w:rPr>
            </w:pPr>
            <w:r>
              <w:rPr>
                <w:rFonts w:hint="eastAsia"/>
                <w:color w:val="000000"/>
                <w:sz w:val="24"/>
              </w:rPr>
              <w:t>雨伞架</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400</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6组</w:t>
            </w:r>
          </w:p>
        </w:tc>
        <w:tc>
          <w:tcPr>
            <w:tcW w:w="1456" w:type="dxa"/>
            <w:tcBorders>
              <w:top w:val="single" w:color="auto" w:sz="4" w:space="0"/>
            </w:tcBorders>
            <w:vAlign w:val="center"/>
          </w:tcPr>
          <w:p>
            <w:pPr>
              <w:jc w:val="center"/>
              <w:rPr>
                <w:rStyle w:val="17"/>
                <w:rFonts w:hint="default"/>
                <w:sz w:val="24"/>
                <w:szCs w:val="24"/>
              </w:rPr>
            </w:pPr>
            <w:r>
              <w:rPr>
                <w:rStyle w:val="17"/>
                <w:rFonts w:hint="default"/>
                <w:sz w:val="24"/>
                <w:szCs w:val="24"/>
              </w:rPr>
              <w:t>2400</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36孔32钩630*320*700mm，蓄水托盘可拆卸，采用轮式可移动带万向轮，铁质表面烤漆。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合计</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人民币：</w:t>
            </w:r>
            <w:r>
              <w:rPr>
                <w:rFonts w:ascii="仿宋" w:hAnsi="仿宋" w:eastAsia="仿宋" w:cs="Times New Roman"/>
              </w:rPr>
              <w:t>65970</w:t>
            </w:r>
            <w:r>
              <w:rPr>
                <w:rFonts w:hint="eastAsia" w:ascii="仿宋" w:hAnsi="仿宋" w:eastAsia="仿宋" w:cs="Times New Roman"/>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交货时间、地点</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Fonts w:hint="eastAsia" w:ascii="仿宋" w:hAnsi="仿宋" w:eastAsia="仿宋" w:cs="Times New Roman"/>
              </w:rPr>
              <w:t>签约后30个工作日内送货</w:t>
            </w:r>
            <w:r>
              <w:rPr>
                <w:rFonts w:ascii="仿宋" w:hAnsi="仿宋" w:eastAsia="仿宋" w:cs="Times New Roman"/>
              </w:rPr>
              <w:t>至福建工程学院应用技术学院图书馆并完成安装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付款方式</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货到</w:t>
            </w:r>
            <w:r>
              <w:rPr>
                <w:rFonts w:ascii="仿宋" w:hAnsi="仿宋" w:eastAsia="仿宋" w:cs="Times New Roman"/>
              </w:rPr>
              <w:t>安装完成验收后付款</w:t>
            </w:r>
          </w:p>
        </w:tc>
      </w:tr>
    </w:tbl>
    <w:p>
      <w:pPr>
        <w:pStyle w:val="10"/>
        <w:spacing w:line="276" w:lineRule="auto"/>
        <w:ind w:firstLine="420" w:firstLineChars="200"/>
        <w:rPr>
          <w:rFonts w:ascii="仿宋" w:hAnsi="仿宋" w:eastAsia="仿宋" w:cs="仿宋"/>
        </w:rPr>
      </w:pPr>
      <w:r>
        <w:rPr>
          <w:rFonts w:hint="eastAsia" w:ascii="仿宋" w:hAnsi="仿宋" w:eastAsia="仿宋" w:cs="仿宋"/>
        </w:rPr>
        <w:t>请附具体参数情况：</w:t>
      </w: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p>
      <w:pPr>
        <w:pStyle w:val="10"/>
        <w:spacing w:line="276" w:lineRule="auto"/>
        <w:ind w:firstLine="420" w:firstLineChars="200"/>
        <w:rPr>
          <w:rFonts w:ascii="仿宋" w:hAnsi="仿宋" w:eastAsia="仿宋" w:cs="仿宋"/>
        </w:rPr>
      </w:pP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3"/>
        <w:gridCol w:w="667"/>
        <w:gridCol w:w="633"/>
        <w:gridCol w:w="2217"/>
        <w:gridCol w:w="1189"/>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17" w:type="dxa"/>
            <w:shd w:val="clear" w:color="auto" w:fill="auto"/>
          </w:tcPr>
          <w:p>
            <w:pPr>
              <w:pStyle w:val="10"/>
              <w:spacing w:line="276" w:lineRule="auto"/>
              <w:rPr>
                <w:rFonts w:ascii="仿宋" w:hAnsi="仿宋" w:eastAsia="仿宋" w:cs="仿宋"/>
              </w:rPr>
            </w:pPr>
            <w:r>
              <w:rPr>
                <w:rFonts w:hint="eastAsia" w:ascii="仿宋" w:hAnsi="仿宋" w:eastAsia="仿宋" w:cs="仿宋"/>
              </w:rPr>
              <w:t>编号</w:t>
            </w:r>
          </w:p>
        </w:tc>
        <w:tc>
          <w:tcPr>
            <w:tcW w:w="993" w:type="dxa"/>
            <w:shd w:val="clear" w:color="auto" w:fill="auto"/>
          </w:tcPr>
          <w:p>
            <w:pPr>
              <w:pStyle w:val="10"/>
              <w:spacing w:line="276" w:lineRule="auto"/>
              <w:rPr>
                <w:rFonts w:ascii="仿宋" w:hAnsi="仿宋" w:eastAsia="仿宋" w:cs="仿宋"/>
              </w:rPr>
            </w:pPr>
            <w:r>
              <w:rPr>
                <w:rFonts w:ascii="仿宋" w:hAnsi="仿宋" w:eastAsia="仿宋" w:cs="仿宋"/>
              </w:rPr>
              <w:t>货物名称</w:t>
            </w:r>
          </w:p>
        </w:tc>
        <w:tc>
          <w:tcPr>
            <w:tcW w:w="667" w:type="dxa"/>
            <w:shd w:val="clear" w:color="auto" w:fill="auto"/>
          </w:tcPr>
          <w:p>
            <w:pPr>
              <w:pStyle w:val="10"/>
              <w:spacing w:line="276" w:lineRule="auto"/>
              <w:rPr>
                <w:rFonts w:ascii="仿宋" w:hAnsi="仿宋" w:eastAsia="仿宋" w:cs="仿宋"/>
              </w:rPr>
            </w:pPr>
            <w:r>
              <w:rPr>
                <w:rFonts w:ascii="仿宋" w:hAnsi="仿宋" w:eastAsia="仿宋" w:cs="仿宋"/>
              </w:rPr>
              <w:t>数量</w:t>
            </w:r>
          </w:p>
        </w:tc>
        <w:tc>
          <w:tcPr>
            <w:tcW w:w="633" w:type="dxa"/>
            <w:shd w:val="clear" w:color="auto" w:fill="auto"/>
          </w:tcPr>
          <w:p>
            <w:pPr>
              <w:pStyle w:val="10"/>
              <w:spacing w:line="276" w:lineRule="auto"/>
              <w:rPr>
                <w:rFonts w:ascii="仿宋" w:hAnsi="仿宋" w:eastAsia="仿宋" w:cs="仿宋"/>
              </w:rPr>
            </w:pPr>
            <w:r>
              <w:rPr>
                <w:rFonts w:ascii="仿宋" w:hAnsi="仿宋" w:eastAsia="仿宋" w:cs="仿宋"/>
              </w:rPr>
              <w:t>单位</w:t>
            </w:r>
          </w:p>
        </w:tc>
        <w:tc>
          <w:tcPr>
            <w:tcW w:w="2217" w:type="dxa"/>
            <w:shd w:val="clear" w:color="auto" w:fill="auto"/>
          </w:tcPr>
          <w:p>
            <w:pPr>
              <w:pStyle w:val="10"/>
              <w:spacing w:line="276" w:lineRule="auto"/>
              <w:ind w:firstLine="420" w:firstLineChars="200"/>
              <w:rPr>
                <w:rFonts w:ascii="仿宋" w:hAnsi="仿宋" w:eastAsia="仿宋" w:cs="仿宋"/>
              </w:rPr>
            </w:pPr>
            <w:r>
              <w:rPr>
                <w:rFonts w:ascii="仿宋" w:hAnsi="仿宋" w:eastAsia="仿宋" w:cs="仿宋"/>
              </w:rPr>
              <w:t>样式图片</w:t>
            </w:r>
          </w:p>
        </w:tc>
        <w:tc>
          <w:tcPr>
            <w:tcW w:w="1189" w:type="dxa"/>
            <w:shd w:val="clear" w:color="auto" w:fill="auto"/>
          </w:tcPr>
          <w:p>
            <w:pPr>
              <w:pStyle w:val="10"/>
              <w:spacing w:line="276" w:lineRule="auto"/>
              <w:rPr>
                <w:rFonts w:ascii="仿宋" w:hAnsi="仿宋" w:eastAsia="仿宋" w:cs="仿宋"/>
              </w:rPr>
            </w:pPr>
            <w:r>
              <w:rPr>
                <w:rFonts w:ascii="仿宋" w:hAnsi="仿宋" w:eastAsia="仿宋" w:cs="仿宋"/>
              </w:rPr>
              <w:t>尺寸规格（</w:t>
            </w:r>
            <w:r>
              <w:rPr>
                <w:rFonts w:hint="eastAsia" w:ascii="仿宋" w:hAnsi="仿宋" w:eastAsia="仿宋" w:cs="仿宋"/>
              </w:rPr>
              <w:t>mm</w:t>
            </w:r>
            <w:r>
              <w:rPr>
                <w:rFonts w:ascii="仿宋" w:hAnsi="仿宋" w:eastAsia="仿宋" w:cs="仿宋"/>
              </w:rPr>
              <w:t>）</w:t>
            </w:r>
          </w:p>
        </w:tc>
        <w:tc>
          <w:tcPr>
            <w:tcW w:w="3090" w:type="dxa"/>
            <w:shd w:val="clear" w:color="auto" w:fill="auto"/>
          </w:tcPr>
          <w:p>
            <w:pPr>
              <w:pStyle w:val="10"/>
              <w:spacing w:line="276" w:lineRule="auto"/>
              <w:rPr>
                <w:rFonts w:ascii="仿宋" w:hAnsi="仿宋" w:eastAsia="仿宋" w:cs="仿宋"/>
              </w:rPr>
            </w:pPr>
            <w:r>
              <w:rPr>
                <w:rFonts w:ascii="仿宋" w:hAnsi="仿宋" w:eastAsia="仿宋" w:cs="仿宋"/>
              </w:rPr>
              <w:t>材质说明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1</w:t>
            </w:r>
          </w:p>
        </w:tc>
        <w:tc>
          <w:tcPr>
            <w:tcW w:w="993" w:type="dxa"/>
            <w:tcBorders>
              <w:bottom w:val="single" w:color="auto" w:sz="4" w:space="0"/>
            </w:tcBorders>
            <w:shd w:val="clear" w:color="auto" w:fill="auto"/>
            <w:vAlign w:val="center"/>
          </w:tcPr>
          <w:p>
            <w:pPr>
              <w:jc w:val="center"/>
              <w:rPr>
                <w:rStyle w:val="17"/>
                <w:rFonts w:hint="default"/>
                <w:sz w:val="24"/>
                <w:szCs w:val="24"/>
              </w:rPr>
            </w:pPr>
            <w:r>
              <w:t>综合书库书架左右两侧挂板</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576</w:t>
            </w:r>
          </w:p>
        </w:tc>
        <w:tc>
          <w:tcPr>
            <w:tcW w:w="633"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片</w:t>
            </w:r>
          </w:p>
        </w:tc>
        <w:tc>
          <w:tcPr>
            <w:tcW w:w="2217"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25" o:spt="75" alt="e5370fd1f1d6f42fa9bbf0dc61a6e2d" type="#_x0000_t75" style="height:100.5pt;width:166.5pt;rotation:5898240f;" filled="f" o:preferrelative="t" stroked="f" coordsize="21600,21600">
                  <v:path/>
                  <v:fill on="f" focussize="0,0"/>
                  <v:stroke on="f" joinstyle="miter"/>
                  <v:imagedata r:id="rId4" croptop="1091f" cropright="-141f" o:title="e5370fd1f1d6f42fa9bbf0dc61a6e2d"/>
                  <o:lock v:ext="edit" aspectratio="f"/>
                  <w10:wrap type="none"/>
                  <w10:anchorlock/>
                </v:shape>
              </w:pict>
            </w:r>
          </w:p>
        </w:tc>
        <w:tc>
          <w:tcPr>
            <w:tcW w:w="1189"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239*299</w:t>
            </w:r>
          </w:p>
        </w:tc>
        <w:tc>
          <w:tcPr>
            <w:tcW w:w="309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仿宋"/>
              </w:rPr>
            </w:pPr>
            <w:r>
              <w:rPr>
                <w:rFonts w:hint="eastAsia" w:ascii="宋体" w:hAnsi="宋体" w:cs="宋体"/>
                <w:color w:val="000000"/>
                <w:sz w:val="24"/>
                <w:szCs w:val="24"/>
              </w:rPr>
              <w:t>尺寸239*299mm挂板采用1.0MM冷轧钢板折弯成型，上下分别有折弯挂扣，表面经过酸洗磷化处理,高温静电喷塑环氧聚脂塑粉，光泽度60%，缺口23MM*59MM.（黑色），要求免费提供到馆装配服务，并确保能装配到现有书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2</w:t>
            </w:r>
          </w:p>
        </w:tc>
        <w:tc>
          <w:tcPr>
            <w:tcW w:w="993" w:type="dxa"/>
            <w:tcBorders>
              <w:top w:val="single" w:color="auto" w:sz="4" w:space="0"/>
              <w:bottom w:val="single" w:color="auto" w:sz="4" w:space="0"/>
            </w:tcBorders>
            <w:shd w:val="clear" w:color="auto" w:fill="auto"/>
            <w:vAlign w:val="center"/>
          </w:tcPr>
          <w:p>
            <w:pPr>
              <w:jc w:val="center"/>
              <w:rPr>
                <w:rStyle w:val="17"/>
                <w:rFonts w:hint="default"/>
                <w:sz w:val="24"/>
                <w:szCs w:val="24"/>
              </w:rPr>
            </w:pPr>
            <w:r>
              <w:t>综合书库书架中间挂板</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2304</w:t>
            </w:r>
          </w:p>
        </w:tc>
        <w:tc>
          <w:tcPr>
            <w:tcW w:w="633"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221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1189"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239*299</w:t>
            </w:r>
          </w:p>
        </w:tc>
        <w:tc>
          <w:tcPr>
            <w:tcW w:w="309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Fonts w:hint="eastAsia" w:ascii="宋体" w:hAnsi="宋体" w:cs="宋体"/>
                <w:color w:val="000000"/>
                <w:sz w:val="24"/>
                <w:szCs w:val="24"/>
              </w:rPr>
              <w:t>尺寸239*299mm挂板采用1.0MM冷轧钢板折弯成型，上下分别有折弯挂扣，表面经过酸洗磷化处理,高温静电喷塑环氧聚脂塑粉，光泽度60%，缺口23MM*32MM.（黑色），要求免费提供到馆装配服务，并确保能装配到现有书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3</w:t>
            </w:r>
          </w:p>
        </w:tc>
        <w:tc>
          <w:tcPr>
            <w:tcW w:w="993" w:type="dxa"/>
            <w:shd w:val="clear" w:color="auto" w:fill="auto"/>
            <w:vAlign w:val="center"/>
          </w:tcPr>
          <w:p>
            <w:pPr>
              <w:pStyle w:val="10"/>
              <w:spacing w:line="276" w:lineRule="auto"/>
              <w:jc w:val="left"/>
              <w:rPr>
                <w:rFonts w:ascii="仿宋" w:hAnsi="仿宋" w:eastAsia="仿宋" w:cs="仿宋"/>
              </w:rPr>
            </w:pPr>
            <w:r>
              <w:t>综合书库书架中间挂条</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2304</w:t>
            </w:r>
          </w:p>
        </w:tc>
        <w:tc>
          <w:tcPr>
            <w:tcW w:w="633"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根</w:t>
            </w:r>
          </w:p>
        </w:tc>
        <w:tc>
          <w:tcPr>
            <w:tcW w:w="2217"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26" o:spt="75" alt="07c4152c3e77d8aefbe6f86ca54f162" type="#_x0000_t75" style="height:72.75pt;width:76.5pt;" filled="f" o:preferrelative="t" stroked="f" coordsize="21600,21600">
                  <v:path/>
                  <v:fill on="f" focussize="0,0"/>
                  <v:stroke on="f" joinstyle="miter"/>
                  <v:imagedata r:id="rId5" o:title="07c4152c3e77d8aefbe6f86ca54f162"/>
                  <o:lock v:ext="edit" aspectratio="f"/>
                  <w10:wrap type="none"/>
                  <w10:anchorlock/>
                </v:shape>
              </w:pict>
            </w:r>
          </w:p>
        </w:tc>
        <w:tc>
          <w:tcPr>
            <w:tcW w:w="1189" w:type="dxa"/>
            <w:shd w:val="clear" w:color="auto" w:fill="auto"/>
            <w:vAlign w:val="center"/>
          </w:tcPr>
          <w:p>
            <w:pPr>
              <w:pStyle w:val="10"/>
              <w:spacing w:line="276" w:lineRule="auto"/>
              <w:jc w:val="left"/>
              <w:rPr>
                <w:rFonts w:ascii="仿宋" w:hAnsi="仿宋" w:eastAsia="仿宋" w:cs="仿宋"/>
              </w:rPr>
            </w:pPr>
            <w:r>
              <w:rPr>
                <w:rFonts w:hint="eastAsia" w:ascii="仿宋" w:hAnsi="仿宋" w:eastAsia="仿宋" w:cs="仿宋"/>
              </w:rPr>
              <w:t>9*223</w:t>
            </w:r>
          </w:p>
        </w:tc>
        <w:tc>
          <w:tcPr>
            <w:tcW w:w="3090" w:type="dxa"/>
            <w:vMerge w:val="restart"/>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Fonts w:hint="eastAsia" w:ascii="宋体" w:hAnsi="宋体"/>
                <w:sz w:val="24"/>
              </w:rPr>
              <w:t>书架挂条材料采用1.2mm层冷轧钢板对折弯成型，表面涂料：环氧聚脂塑粉，光泽度60%。酸洗磷化处理,高温静电喷塑（黑色）要求免费提供到馆装配服务，并确保能装配到现有书架上。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4</w:t>
            </w:r>
          </w:p>
        </w:tc>
        <w:tc>
          <w:tcPr>
            <w:tcW w:w="993" w:type="dxa"/>
            <w:shd w:val="clear" w:color="auto" w:fill="auto"/>
            <w:vAlign w:val="center"/>
          </w:tcPr>
          <w:p>
            <w:pPr>
              <w:jc w:val="center"/>
              <w:rPr>
                <w:rStyle w:val="17"/>
                <w:rFonts w:hint="default"/>
                <w:sz w:val="24"/>
                <w:szCs w:val="24"/>
              </w:rPr>
            </w:pPr>
            <w:r>
              <w:t>综合书库书架左右两侧挂条</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576</w:t>
            </w:r>
          </w:p>
        </w:tc>
        <w:tc>
          <w:tcPr>
            <w:tcW w:w="633"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221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1189" w:type="dxa"/>
            <w:shd w:val="clear" w:color="auto" w:fill="auto"/>
            <w:vAlign w:val="center"/>
          </w:tcPr>
          <w:p>
            <w:pPr>
              <w:pStyle w:val="10"/>
              <w:spacing w:line="276" w:lineRule="auto"/>
              <w:jc w:val="left"/>
              <w:rPr>
                <w:rFonts w:ascii="仿宋" w:hAnsi="仿宋" w:eastAsia="仿宋" w:cs="仿宋"/>
              </w:rPr>
            </w:pPr>
            <w:r>
              <w:rPr>
                <w:rFonts w:hint="eastAsia" w:ascii="仿宋" w:hAnsi="仿宋" w:eastAsia="仿宋" w:cs="仿宋"/>
              </w:rPr>
              <w:t>9*210</w:t>
            </w:r>
          </w:p>
        </w:tc>
        <w:tc>
          <w:tcPr>
            <w:tcW w:w="3090"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5</w:t>
            </w:r>
          </w:p>
        </w:tc>
        <w:tc>
          <w:tcPr>
            <w:tcW w:w="993" w:type="dxa"/>
            <w:shd w:val="clear" w:color="auto" w:fill="auto"/>
            <w:vAlign w:val="center"/>
          </w:tcPr>
          <w:p>
            <w:pPr>
              <w:jc w:val="center"/>
              <w:rPr>
                <w:rStyle w:val="17"/>
                <w:rFonts w:hint="default"/>
                <w:sz w:val="24"/>
                <w:szCs w:val="24"/>
              </w:rPr>
            </w:pPr>
            <w:r>
              <w:t>L型铭牌（综合书库书架架标牌）</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24</w:t>
            </w:r>
          </w:p>
        </w:tc>
        <w:tc>
          <w:tcPr>
            <w:tcW w:w="633"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套</w:t>
            </w:r>
          </w:p>
        </w:tc>
        <w:tc>
          <w:tcPr>
            <w:tcW w:w="221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27" o:spt="75" alt="94f6ea744ed4d15e7626c86a1173053" type="#_x0000_t75" style="height:112.5pt;width:93pt;" filled="f" o:preferrelative="t" stroked="f" coordsize="21600,21600">
                  <v:path/>
                  <v:fill on="f" focussize="0,0"/>
                  <v:stroke on="f" joinstyle="miter"/>
                  <v:imagedata r:id="rId6" o:title="94f6ea744ed4d15e7626c86a1173053"/>
                  <o:lock v:ext="edit" aspectratio="f"/>
                  <w10:wrap type="none"/>
                  <w10:anchorlock/>
                </v:shape>
              </w:pict>
            </w:r>
          </w:p>
        </w:tc>
        <w:tc>
          <w:tcPr>
            <w:tcW w:w="1189"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300W*</w:t>
            </w:r>
            <w:r>
              <w:rPr>
                <w:rFonts w:hint="eastAsia" w:ascii="仿宋" w:hAnsi="仿宋" w:eastAsia="仿宋" w:cs="仿宋"/>
              </w:rPr>
              <w:t>8</w:t>
            </w:r>
            <w:r>
              <w:rPr>
                <w:rFonts w:ascii="仿宋" w:hAnsi="仿宋" w:eastAsia="仿宋" w:cs="仿宋"/>
              </w:rPr>
              <w:t>D*550Hmm</w:t>
            </w:r>
          </w:p>
        </w:tc>
        <w:tc>
          <w:tcPr>
            <w:tcW w:w="309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仿宋" w:hAnsi="仿宋" w:eastAsia="仿宋" w:cs="Times New Roman"/>
              </w:rPr>
            </w:pPr>
            <w:r>
              <w:rPr>
                <w:rStyle w:val="17"/>
                <w:rFonts w:hint="default"/>
                <w:sz w:val="24"/>
                <w:szCs w:val="24"/>
              </w:rPr>
              <w:t>标签牌采用0.8MM冷轧钢板制作，表面4块白色底板亚克力插槽可拆卸，采用磁铁吸附安装，表面经过酸洗磷化处理,高温静电喷塑环氧聚脂塑粉，光泽度60%。面贴3 MM 亚克力插槽.馆内现有架标槽一致（由背板+1大架标板+3中架标板+1小架标板每个标板上附白色底板亚克力架标槽）要求免费提供到馆装配服务。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17" w:type="dxa"/>
            <w:vMerge w:val="restart"/>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6</w:t>
            </w:r>
          </w:p>
        </w:tc>
        <w:tc>
          <w:tcPr>
            <w:tcW w:w="993" w:type="dxa"/>
            <w:vMerge w:val="restart"/>
            <w:shd w:val="clear" w:color="auto" w:fill="auto"/>
            <w:vAlign w:val="center"/>
          </w:tcPr>
          <w:p>
            <w:pPr>
              <w:pStyle w:val="10"/>
              <w:spacing w:line="276" w:lineRule="auto"/>
              <w:jc w:val="left"/>
              <w:rPr>
                <w:rFonts w:ascii="仿宋" w:hAnsi="仿宋" w:eastAsia="仿宋" w:cs="仿宋"/>
              </w:rPr>
            </w:pPr>
            <w:r>
              <w:rPr>
                <w:rStyle w:val="17"/>
                <w:rFonts w:hint="default"/>
                <w:sz w:val="24"/>
                <w:szCs w:val="24"/>
              </w:rPr>
              <w:t>密集书架挂板、搁板、挡板，</w:t>
            </w:r>
          </w:p>
        </w:tc>
        <w:tc>
          <w:tcPr>
            <w:tcW w:w="667"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20</w:t>
            </w:r>
          </w:p>
        </w:tc>
        <w:tc>
          <w:tcPr>
            <w:tcW w:w="633"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套</w:t>
            </w:r>
          </w:p>
        </w:tc>
        <w:tc>
          <w:tcPr>
            <w:tcW w:w="2217" w:type="dxa"/>
            <w:vMerge w:val="restart"/>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28" o:spt="75" type="#_x0000_t75" style="height:96.75pt;width:99.75pt;" filled="f" o:preferrelative="t" stroked="f" coordsize="21600,21600">
                  <v:path/>
                  <v:fill on="f" focussize="0,0"/>
                  <v:stroke on="f" joinstyle="miter"/>
                  <v:imagedata r:id="rId7" o:title=""/>
                  <o:lock v:ext="edit" aspectratio="f"/>
                  <w10:wrap type="none"/>
                  <w10:anchorlock/>
                </v:shape>
              </w:pict>
            </w:r>
          </w:p>
        </w:tc>
        <w:tc>
          <w:tcPr>
            <w:tcW w:w="1189"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搁</w:t>
            </w:r>
            <w:r>
              <w:rPr>
                <w:rFonts w:hint="eastAsia" w:ascii="仿宋" w:hAnsi="仿宋" w:eastAsia="仿宋" w:cs="仿宋"/>
              </w:rPr>
              <w:t>板：810*410，2片</w:t>
            </w:r>
          </w:p>
        </w:tc>
        <w:tc>
          <w:tcPr>
            <w:tcW w:w="3090" w:type="dxa"/>
            <w:vMerge w:val="restart"/>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每组含：搁板：810*410mm、2片，挂板:245*135mm、4片（左侧右侧各2片），档棒:长812mm、1根。用于三柱式结构单面层数和间距可单独自由调整，架体表面喷塑，喷塑前去油除锈和磷化处理。采购方可提供样品，成品需与样品规格保持一致，并保证能装配到现有书架上。要求免费提供到馆装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1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993"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66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633"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221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1189" w:type="dxa"/>
            <w:shd w:val="clear" w:color="auto" w:fill="auto"/>
            <w:vAlign w:val="center"/>
          </w:tcPr>
          <w:p>
            <w:pPr>
              <w:pStyle w:val="10"/>
              <w:spacing w:line="276" w:lineRule="auto"/>
              <w:jc w:val="left"/>
              <w:rPr>
                <w:rFonts w:ascii="仿宋" w:hAnsi="仿宋" w:eastAsia="仿宋" w:cs="仿宋"/>
              </w:rPr>
            </w:pPr>
            <w:r>
              <w:rPr>
                <w:rFonts w:hint="eastAsia" w:ascii="仿宋" w:hAnsi="仿宋" w:eastAsia="仿宋" w:cs="仿宋"/>
              </w:rPr>
              <w:t>挂板:</w:t>
            </w:r>
          </w:p>
          <w:p>
            <w:pPr>
              <w:pStyle w:val="10"/>
              <w:spacing w:line="276" w:lineRule="auto"/>
              <w:jc w:val="left"/>
              <w:rPr>
                <w:rFonts w:ascii="仿宋" w:hAnsi="仿宋" w:eastAsia="仿宋" w:cs="仿宋"/>
              </w:rPr>
            </w:pPr>
            <w:r>
              <w:rPr>
                <w:rFonts w:hint="eastAsia" w:ascii="仿宋" w:hAnsi="仿宋" w:eastAsia="仿宋" w:cs="仿宋"/>
              </w:rPr>
              <w:t>245*135，4片</w:t>
            </w:r>
          </w:p>
        </w:tc>
        <w:tc>
          <w:tcPr>
            <w:tcW w:w="3090"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1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993"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66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633"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2217"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c>
          <w:tcPr>
            <w:tcW w:w="1189" w:type="dxa"/>
            <w:shd w:val="clear" w:color="auto" w:fill="auto"/>
            <w:vAlign w:val="center"/>
          </w:tcPr>
          <w:p>
            <w:pPr>
              <w:pStyle w:val="10"/>
              <w:spacing w:line="276" w:lineRule="auto"/>
              <w:jc w:val="left"/>
              <w:rPr>
                <w:rFonts w:ascii="仿宋" w:hAnsi="仿宋" w:eastAsia="仿宋" w:cs="仿宋"/>
              </w:rPr>
            </w:pPr>
            <w:r>
              <w:rPr>
                <w:rFonts w:hint="eastAsia" w:ascii="仿宋" w:hAnsi="仿宋" w:eastAsia="仿宋" w:cs="仿宋"/>
              </w:rPr>
              <w:t>档棒:长812，1根</w:t>
            </w:r>
          </w:p>
        </w:tc>
        <w:tc>
          <w:tcPr>
            <w:tcW w:w="3090" w:type="dxa"/>
            <w:vMerge w:val="continue"/>
            <w:shd w:val="clear" w:color="auto" w:fill="auto"/>
            <w:vAlign w:val="center"/>
          </w:tcPr>
          <w:p>
            <w:pPr>
              <w:pStyle w:val="10"/>
              <w:spacing w:line="276" w:lineRule="auto"/>
              <w:ind w:firstLine="420" w:firstLineChars="200"/>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7</w:t>
            </w:r>
          </w:p>
        </w:tc>
        <w:tc>
          <w:tcPr>
            <w:tcW w:w="993" w:type="dxa"/>
            <w:shd w:val="clear" w:color="auto" w:fill="auto"/>
            <w:vAlign w:val="center"/>
          </w:tcPr>
          <w:p>
            <w:pPr>
              <w:jc w:val="center"/>
              <w:rPr>
                <w:rStyle w:val="17"/>
                <w:rFonts w:hint="default"/>
                <w:sz w:val="24"/>
                <w:szCs w:val="24"/>
              </w:rPr>
            </w:pPr>
            <w:r>
              <w:rPr>
                <w:rFonts w:hint="eastAsia"/>
                <w:color w:val="000000"/>
                <w:sz w:val="24"/>
              </w:rPr>
              <w:t>移动静音三步书梯（带刹车）</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2</w:t>
            </w:r>
          </w:p>
        </w:tc>
        <w:tc>
          <w:tcPr>
            <w:tcW w:w="633"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部</w:t>
            </w:r>
          </w:p>
        </w:tc>
        <w:tc>
          <w:tcPr>
            <w:tcW w:w="221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29" o:spt="75" type="#_x0000_t75" style="height:150.75pt;width:100.5pt;" filled="f" o:preferrelative="t" stroked="f" coordsize="21600,21600">
                  <v:path/>
                  <v:fill on="f" focussize="0,0"/>
                  <v:stroke on="f" joinstyle="miter"/>
                  <v:imagedata r:id="rId8" o:title=""/>
                  <o:lock v:ext="edit" aspectratio="f"/>
                  <w10:wrap type="none"/>
                  <w10:anchorlock/>
                </v:shape>
              </w:pict>
            </w:r>
          </w:p>
        </w:tc>
        <w:tc>
          <w:tcPr>
            <w:tcW w:w="1189" w:type="dxa"/>
            <w:shd w:val="clear" w:color="auto" w:fill="auto"/>
            <w:vAlign w:val="center"/>
          </w:tcPr>
          <w:p>
            <w:pPr>
              <w:pStyle w:val="10"/>
              <w:spacing w:line="276" w:lineRule="auto"/>
              <w:ind w:firstLine="420" w:firstLineChars="200"/>
              <w:jc w:val="left"/>
              <w:rPr>
                <w:rFonts w:ascii="仿宋" w:hAnsi="仿宋" w:eastAsia="仿宋" w:cs="仿宋"/>
              </w:rPr>
            </w:pPr>
          </w:p>
        </w:tc>
        <w:tc>
          <w:tcPr>
            <w:tcW w:w="3090" w:type="dxa"/>
            <w:tcBorders>
              <w:top w:val="single" w:color="auto" w:sz="4"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长度≥60cm，宽度≥40cm，最高层离地高度≥75cm。后部采用书梯弹簧脚轮，前部脚轮带前置脚刹。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8</w:t>
            </w:r>
          </w:p>
        </w:tc>
        <w:tc>
          <w:tcPr>
            <w:tcW w:w="993" w:type="dxa"/>
            <w:shd w:val="clear" w:color="auto" w:fill="auto"/>
            <w:vAlign w:val="center"/>
          </w:tcPr>
          <w:p>
            <w:pPr>
              <w:jc w:val="center"/>
              <w:rPr>
                <w:color w:val="000000"/>
                <w:sz w:val="24"/>
              </w:rPr>
            </w:pPr>
            <w:r>
              <w:rPr>
                <w:rFonts w:hint="eastAsia"/>
                <w:color w:val="000000"/>
                <w:sz w:val="24"/>
              </w:rPr>
              <w:t>移动3层静音围边书车</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1</w:t>
            </w:r>
          </w:p>
        </w:tc>
        <w:tc>
          <w:tcPr>
            <w:tcW w:w="633"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部</w:t>
            </w:r>
          </w:p>
        </w:tc>
        <w:tc>
          <w:tcPr>
            <w:tcW w:w="221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30" o:spt="75" type="#_x0000_t75" style="height:112.5pt;width:99.75pt;" filled="f" o:preferrelative="t" stroked="f" coordsize="21600,21600">
                  <v:path/>
                  <v:fill on="f" focussize="0,0"/>
                  <v:stroke on="f" joinstyle="miter"/>
                  <v:imagedata r:id="rId9" o:title=""/>
                  <o:lock v:ext="edit" aspectratio="f"/>
                  <w10:wrap type="none"/>
                  <w10:anchorlock/>
                </v:shape>
              </w:pict>
            </w:r>
          </w:p>
        </w:tc>
        <w:tc>
          <w:tcPr>
            <w:tcW w:w="1189" w:type="dxa"/>
            <w:shd w:val="clear" w:color="auto" w:fill="auto"/>
            <w:vAlign w:val="center"/>
          </w:tcPr>
          <w:p>
            <w:pPr>
              <w:pStyle w:val="10"/>
              <w:spacing w:line="276" w:lineRule="auto"/>
              <w:jc w:val="left"/>
              <w:rPr>
                <w:rFonts w:ascii="仿宋" w:hAnsi="仿宋" w:eastAsia="仿宋" w:cs="仿宋"/>
              </w:rPr>
            </w:pPr>
            <w:r>
              <w:rPr>
                <w:rFonts w:hint="eastAsia" w:ascii="仿宋" w:hAnsi="仿宋" w:eastAsia="仿宋" w:cs="仿宋"/>
              </w:rPr>
              <w:t>900*800*360</w:t>
            </w:r>
          </w:p>
        </w:tc>
        <w:tc>
          <w:tcPr>
            <w:tcW w:w="309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90cm高*80cm宽*36cm深，层间距25cm。承重型静音万向轮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17" w:type="dxa"/>
            <w:shd w:val="clear" w:color="auto" w:fill="auto"/>
            <w:vAlign w:val="center"/>
          </w:tcPr>
          <w:p>
            <w:pPr>
              <w:pStyle w:val="10"/>
              <w:spacing w:line="276" w:lineRule="auto"/>
              <w:ind w:firstLine="420" w:firstLineChars="200"/>
              <w:jc w:val="left"/>
              <w:rPr>
                <w:rFonts w:ascii="仿宋" w:hAnsi="仿宋" w:eastAsia="仿宋" w:cs="仿宋"/>
              </w:rPr>
            </w:pPr>
            <w:r>
              <w:rPr>
                <w:rFonts w:ascii="仿宋" w:hAnsi="仿宋" w:eastAsia="仿宋" w:cs="仿宋"/>
              </w:rPr>
              <w:t>9</w:t>
            </w:r>
          </w:p>
        </w:tc>
        <w:tc>
          <w:tcPr>
            <w:tcW w:w="993" w:type="dxa"/>
            <w:shd w:val="clear" w:color="auto" w:fill="auto"/>
            <w:vAlign w:val="center"/>
          </w:tcPr>
          <w:p>
            <w:pPr>
              <w:jc w:val="center"/>
              <w:rPr>
                <w:color w:val="000000"/>
                <w:sz w:val="24"/>
              </w:rPr>
            </w:pPr>
            <w:r>
              <w:rPr>
                <w:rFonts w:hint="eastAsia"/>
                <w:color w:val="000000"/>
                <w:sz w:val="24"/>
              </w:rPr>
              <w:t>雨伞架</w:t>
            </w:r>
          </w:p>
        </w:tc>
        <w:tc>
          <w:tcPr>
            <w:tcW w:w="66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6</w:t>
            </w:r>
          </w:p>
        </w:tc>
        <w:tc>
          <w:tcPr>
            <w:tcW w:w="633" w:type="dxa"/>
            <w:shd w:val="clear" w:color="auto" w:fill="auto"/>
            <w:vAlign w:val="center"/>
          </w:tcPr>
          <w:p>
            <w:pPr>
              <w:pStyle w:val="10"/>
              <w:spacing w:line="276" w:lineRule="auto"/>
              <w:jc w:val="left"/>
              <w:rPr>
                <w:rFonts w:ascii="仿宋" w:hAnsi="仿宋" w:eastAsia="仿宋" w:cs="仿宋"/>
              </w:rPr>
            </w:pPr>
            <w:r>
              <w:rPr>
                <w:rFonts w:hint="eastAsia" w:ascii="仿宋" w:hAnsi="仿宋" w:eastAsia="仿宋" w:cs="仿宋"/>
              </w:rPr>
              <w:t>组</w:t>
            </w:r>
          </w:p>
        </w:tc>
        <w:tc>
          <w:tcPr>
            <w:tcW w:w="2217"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pict>
                <v:shape id="_x0000_i1031" o:spt="75" type="#_x0000_t75" style="height:112.5pt;width:99.75pt;" filled="f" o:preferrelative="t" stroked="f" coordsize="21600,21600">
                  <v:path/>
                  <v:fill on="f" focussize="0,0"/>
                  <v:stroke on="f" joinstyle="miter"/>
                  <v:imagedata r:id="rId10" o:title=""/>
                  <o:lock v:ext="edit" aspectratio="f"/>
                  <w10:wrap type="none"/>
                  <w10:anchorlock/>
                </v:shape>
              </w:pict>
            </w:r>
          </w:p>
        </w:tc>
        <w:tc>
          <w:tcPr>
            <w:tcW w:w="1189" w:type="dxa"/>
            <w:shd w:val="clear" w:color="auto" w:fill="auto"/>
            <w:vAlign w:val="center"/>
          </w:tcPr>
          <w:p>
            <w:pPr>
              <w:pStyle w:val="10"/>
              <w:spacing w:line="276" w:lineRule="auto"/>
              <w:jc w:val="left"/>
              <w:rPr>
                <w:rFonts w:ascii="仿宋" w:hAnsi="仿宋" w:eastAsia="仿宋" w:cs="仿宋"/>
              </w:rPr>
            </w:pPr>
            <w:r>
              <w:rPr>
                <w:rFonts w:ascii="仿宋" w:hAnsi="仿宋" w:eastAsia="仿宋" w:cs="仿宋"/>
              </w:rPr>
              <w:t>36</w:t>
            </w:r>
            <w:r>
              <w:rPr>
                <w:rFonts w:hint="eastAsia" w:ascii="仿宋" w:hAnsi="仿宋" w:eastAsia="仿宋" w:cs="仿宋"/>
              </w:rPr>
              <w:t>孔</w:t>
            </w:r>
            <w:r>
              <w:rPr>
                <w:rFonts w:ascii="仿宋" w:hAnsi="仿宋" w:eastAsia="仿宋" w:cs="仿宋"/>
              </w:rPr>
              <w:t>32</w:t>
            </w:r>
            <w:r>
              <w:rPr>
                <w:rFonts w:hint="eastAsia" w:ascii="仿宋" w:hAnsi="仿宋" w:eastAsia="仿宋" w:cs="仿宋"/>
              </w:rPr>
              <w:t>钩</w:t>
            </w:r>
            <w:r>
              <w:rPr>
                <w:rFonts w:ascii="仿宋" w:hAnsi="仿宋" w:eastAsia="仿宋" w:cs="仿宋"/>
              </w:rPr>
              <w:t>6</w:t>
            </w:r>
            <w:r>
              <w:rPr>
                <w:rFonts w:hint="eastAsia" w:ascii="仿宋" w:hAnsi="仿宋" w:eastAsia="仿宋" w:cs="仿宋"/>
              </w:rPr>
              <w:t>部</w:t>
            </w:r>
            <w:r>
              <w:rPr>
                <w:rFonts w:ascii="仿宋" w:hAnsi="仿宋" w:eastAsia="仿宋" w:cs="仿宋"/>
              </w:rPr>
              <w:t>630*320*700</w:t>
            </w:r>
          </w:p>
        </w:tc>
        <w:tc>
          <w:tcPr>
            <w:tcW w:w="309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left"/>
              <w:rPr>
                <w:rFonts w:ascii="宋体" w:hAnsi="宋体" w:cs="Times New Roman"/>
                <w:sz w:val="24"/>
                <w:szCs w:val="24"/>
              </w:rPr>
            </w:pPr>
            <w:r>
              <w:rPr>
                <w:rFonts w:hint="eastAsia" w:ascii="宋体" w:hAnsi="宋体" w:cs="Times New Roman"/>
                <w:sz w:val="24"/>
                <w:szCs w:val="24"/>
              </w:rPr>
              <w:t>36孔32钩630*320*700mm，蓄水托盘可拆卸，采用轮式可移动带万向轮，铁质表面烤漆。</w:t>
            </w:r>
          </w:p>
        </w:tc>
      </w:tr>
    </w:tbl>
    <w:p>
      <w:pPr>
        <w:pStyle w:val="10"/>
        <w:spacing w:line="276" w:lineRule="auto"/>
        <w:ind w:firstLine="420" w:firstLineChars="200"/>
        <w:rPr>
          <w:rFonts w:ascii="仿宋" w:hAnsi="仿宋" w:eastAsia="仿宋" w:cs="仿宋"/>
        </w:rPr>
      </w:pPr>
      <w:r>
        <w:rPr>
          <w:rFonts w:hint="eastAsia" w:ascii="仿宋" w:hAnsi="仿宋" w:eastAsia="仿宋" w:cs="仿宋"/>
        </w:rPr>
        <w:t>售后服务：</w:t>
      </w:r>
      <w:r>
        <w:rPr>
          <w:rFonts w:ascii="仿宋" w:hAnsi="仿宋" w:eastAsia="仿宋" w:cs="仿宋"/>
        </w:rPr>
        <w:t>提供</w:t>
      </w:r>
      <w:r>
        <w:rPr>
          <w:rFonts w:hint="eastAsia" w:ascii="仿宋" w:hAnsi="仿宋" w:eastAsia="仿宋" w:cs="仿宋"/>
        </w:rPr>
        <w:t>1年</w:t>
      </w:r>
      <w:r>
        <w:rPr>
          <w:rFonts w:ascii="仿宋" w:hAnsi="仿宋" w:eastAsia="仿宋" w:cs="仿宋"/>
        </w:rPr>
        <w:t>免费售后服务，</w:t>
      </w:r>
      <w:r>
        <w:rPr>
          <w:rFonts w:hint="eastAsia" w:ascii="仿宋" w:hAnsi="仿宋" w:eastAsia="仿宋" w:cs="仿宋"/>
        </w:rPr>
        <w:t>1年内</w:t>
      </w:r>
      <w:r>
        <w:rPr>
          <w:rFonts w:ascii="仿宋" w:hAnsi="仿宋" w:eastAsia="仿宋" w:cs="仿宋"/>
        </w:rPr>
        <w:t>以上货物配件出现质量问题</w:t>
      </w:r>
      <w:r>
        <w:rPr>
          <w:rFonts w:hint="eastAsia" w:ascii="仿宋" w:hAnsi="仿宋" w:eastAsia="仿宋" w:cs="仿宋"/>
        </w:rPr>
        <w:t>，</w:t>
      </w:r>
      <w:r>
        <w:rPr>
          <w:rFonts w:ascii="仿宋" w:hAnsi="仿宋" w:eastAsia="仿宋" w:cs="仿宋"/>
        </w:rPr>
        <w:t>接到售后维护通知后</w:t>
      </w:r>
      <w:r>
        <w:rPr>
          <w:rFonts w:hint="eastAsia" w:ascii="仿宋" w:hAnsi="仿宋" w:eastAsia="仿宋" w:cs="仿宋"/>
        </w:rPr>
        <w:t>24小时内免费上门</w:t>
      </w:r>
      <w:r>
        <w:rPr>
          <w:rFonts w:hint="eastAsia" w:ascii="仿宋" w:hAnsi="仿宋" w:eastAsia="仿宋" w:cs="仿宋"/>
          <w:lang w:eastAsia="zh-CN"/>
        </w:rPr>
        <w:t>并免费</w:t>
      </w:r>
      <w:r>
        <w:rPr>
          <w:rFonts w:hint="eastAsia" w:ascii="仿宋" w:hAnsi="仿宋" w:eastAsia="仿宋" w:cs="仿宋"/>
        </w:rPr>
        <w:t>提供售后</w:t>
      </w:r>
      <w:r>
        <w:rPr>
          <w:rFonts w:ascii="仿宋" w:hAnsi="仿宋" w:eastAsia="仿宋" w:cs="仿宋"/>
        </w:rPr>
        <w:t>服务。</w:t>
      </w:r>
    </w:p>
    <w:p>
      <w:pPr>
        <w:pStyle w:val="10"/>
        <w:spacing w:line="276" w:lineRule="auto"/>
        <w:ind w:firstLine="420" w:firstLineChars="200"/>
        <w:rPr>
          <w:rFonts w:ascii="仿宋" w:hAnsi="仿宋" w:eastAsia="仿宋" w:cs="Times New Roman"/>
        </w:rPr>
      </w:pPr>
      <w:r>
        <w:rPr>
          <w:rFonts w:ascii="仿宋" w:hAnsi="仿宋" w:eastAsia="仿宋" w:cs="仿宋"/>
        </w:rPr>
        <w:t>4</w:t>
      </w:r>
      <w:r>
        <w:rPr>
          <w:rFonts w:hint="eastAsia" w:ascii="仿宋" w:hAnsi="仿宋" w:eastAsia="仿宋" w:cs="仿宋"/>
        </w:rPr>
        <w:t>、供应商的资格要求：</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）投标人应是有能力提供本次招标货物及服务，具有招标项目经营范围的国内供应商。</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）须提供合格有效的营业执照、税务登记证、组织机构代码证副本复印件或三证合一营业执照副本复印件。</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0"/>
        <w:spacing w:line="276" w:lineRule="auto"/>
        <w:ind w:left="420" w:leftChars="200"/>
        <w:rPr>
          <w:rFonts w:ascii="仿宋" w:hAnsi="仿宋" w:eastAsia="仿宋" w:cs="Times New Roman"/>
        </w:rPr>
      </w:pPr>
      <w:r>
        <w:rPr>
          <w:rFonts w:hint="eastAsia" w:ascii="仿宋" w:hAnsi="仿宋" w:eastAsia="仿宋" w:cs="仿宋"/>
        </w:rPr>
        <w:t>（</w:t>
      </w:r>
      <w:r>
        <w:rPr>
          <w:rFonts w:ascii="仿宋" w:hAnsi="仿宋" w:eastAsia="仿宋" w:cs="仿宋"/>
        </w:rPr>
        <w:t>4</w:t>
      </w:r>
      <w:r>
        <w:rPr>
          <w:rFonts w:hint="eastAsia" w:ascii="仿宋" w:hAnsi="仿宋" w:eastAsia="仿宋" w:cs="仿宋"/>
        </w:rPr>
        <w:t>）本项目不接受联合体方式报价。</w:t>
      </w:r>
    </w:p>
    <w:p>
      <w:pPr>
        <w:pStyle w:val="10"/>
        <w:spacing w:line="276" w:lineRule="auto"/>
        <w:ind w:left="420" w:leftChars="200"/>
        <w:rPr>
          <w:rFonts w:ascii="仿宋" w:hAnsi="仿宋" w:eastAsia="仿宋" w:cs="Times New Roman"/>
        </w:rPr>
      </w:pPr>
      <w:r>
        <w:rPr>
          <w:rFonts w:ascii="仿宋" w:hAnsi="仿宋" w:eastAsia="仿宋" w:cs="仿宋"/>
        </w:rPr>
        <w:t>5</w:t>
      </w:r>
      <w:r>
        <w:rPr>
          <w:rFonts w:hint="eastAsia" w:ascii="仿宋" w:hAnsi="仿宋" w:eastAsia="仿宋" w:cs="仿宋"/>
        </w:rPr>
        <w:t>、报名时间、地点、方式：</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）报名时间：</w:t>
      </w:r>
      <w:r>
        <w:rPr>
          <w:rFonts w:ascii="仿宋" w:hAnsi="仿宋" w:eastAsia="仿宋" w:cs="仿宋"/>
          <w:u w:val="single"/>
        </w:rPr>
        <w:t>2020</w:t>
      </w:r>
      <w:r>
        <w:rPr>
          <w:rFonts w:hint="eastAsia" w:ascii="仿宋" w:hAnsi="仿宋" w:eastAsia="仿宋" w:cs="仿宋"/>
        </w:rPr>
        <w:t>年</w:t>
      </w:r>
      <w:r>
        <w:rPr>
          <w:rFonts w:ascii="仿宋" w:hAnsi="仿宋" w:eastAsia="仿宋" w:cs="仿宋"/>
          <w:u w:val="single"/>
        </w:rPr>
        <w:t>10</w:t>
      </w:r>
      <w:r>
        <w:rPr>
          <w:rFonts w:hint="eastAsia" w:ascii="仿宋" w:hAnsi="仿宋" w:eastAsia="仿宋" w:cs="仿宋"/>
        </w:rPr>
        <w:t>月</w:t>
      </w:r>
      <w:r>
        <w:rPr>
          <w:rFonts w:hint="eastAsia" w:ascii="仿宋" w:hAnsi="仿宋" w:eastAsia="仿宋" w:cs="仿宋"/>
          <w:u w:val="single"/>
          <w:lang w:val="en-US" w:eastAsia="zh-CN"/>
        </w:rPr>
        <w:t>23</w:t>
      </w:r>
      <w:r>
        <w:rPr>
          <w:rFonts w:hint="eastAsia" w:ascii="仿宋" w:hAnsi="仿宋" w:eastAsia="仿宋" w:cs="仿宋"/>
        </w:rPr>
        <w:t>日至</w:t>
      </w:r>
      <w:r>
        <w:rPr>
          <w:rFonts w:ascii="仿宋" w:hAnsi="仿宋" w:eastAsia="仿宋" w:cs="仿宋"/>
          <w:u w:val="single"/>
        </w:rPr>
        <w:t>2020</w:t>
      </w:r>
      <w:r>
        <w:rPr>
          <w:rFonts w:hint="eastAsia" w:ascii="仿宋" w:hAnsi="仿宋" w:eastAsia="仿宋" w:cs="仿宋"/>
        </w:rPr>
        <w:t>年</w:t>
      </w:r>
      <w:r>
        <w:rPr>
          <w:rFonts w:ascii="仿宋" w:hAnsi="仿宋" w:eastAsia="仿宋" w:cs="仿宋"/>
          <w:u w:val="single"/>
        </w:rPr>
        <w:t>10</w:t>
      </w:r>
      <w:r>
        <w:rPr>
          <w:rFonts w:hint="eastAsia" w:ascii="仿宋" w:hAnsi="仿宋" w:eastAsia="仿宋" w:cs="仿宋"/>
        </w:rPr>
        <w:t>月</w:t>
      </w:r>
      <w:r>
        <w:rPr>
          <w:rFonts w:hint="eastAsia" w:ascii="仿宋" w:hAnsi="仿宋" w:eastAsia="仿宋" w:cs="仿宋"/>
          <w:lang w:val="en-US" w:eastAsia="zh-CN"/>
        </w:rPr>
        <w:t>29</w:t>
      </w:r>
      <w:r>
        <w:rPr>
          <w:rFonts w:hint="eastAsia" w:ascii="仿宋" w:hAnsi="仿宋" w:eastAsia="仿宋" w:cs="仿宋"/>
        </w:rPr>
        <w:t>日（上午</w:t>
      </w:r>
      <w:r>
        <w:rPr>
          <w:rFonts w:ascii="仿宋" w:hAnsi="仿宋" w:eastAsia="仿宋" w:cs="仿宋"/>
        </w:rPr>
        <w:t>8</w:t>
      </w:r>
      <w:r>
        <w:rPr>
          <w:rFonts w:hint="eastAsia" w:ascii="仿宋" w:hAnsi="仿宋" w:eastAsia="仿宋" w:cs="仿宋"/>
        </w:rPr>
        <w:t>：</w:t>
      </w:r>
      <w:r>
        <w:rPr>
          <w:rFonts w:ascii="仿宋" w:hAnsi="仿宋" w:eastAsia="仿宋" w:cs="仿宋"/>
        </w:rPr>
        <w:t>30</w:t>
      </w:r>
      <w:r>
        <w:rPr>
          <w:rFonts w:hint="eastAsia" w:ascii="仿宋" w:hAnsi="仿宋" w:eastAsia="仿宋" w:cs="仿宋"/>
        </w:rPr>
        <w:t>至</w:t>
      </w:r>
      <w:r>
        <w:rPr>
          <w:rFonts w:ascii="仿宋" w:hAnsi="仿宋" w:eastAsia="仿宋" w:cs="仿宋"/>
        </w:rPr>
        <w:t>12</w:t>
      </w:r>
      <w:r>
        <w:rPr>
          <w:rFonts w:hint="eastAsia" w:ascii="仿宋" w:hAnsi="仿宋" w:eastAsia="仿宋" w:cs="仿宋"/>
        </w:rPr>
        <w:t>：</w:t>
      </w:r>
      <w:r>
        <w:rPr>
          <w:rFonts w:ascii="仿宋" w:hAnsi="仿宋" w:eastAsia="仿宋" w:cs="仿宋"/>
        </w:rPr>
        <w:t>00</w:t>
      </w:r>
      <w:r>
        <w:rPr>
          <w:rFonts w:hint="eastAsia" w:ascii="仿宋" w:hAnsi="仿宋" w:eastAsia="仿宋" w:cs="仿宋"/>
        </w:rPr>
        <w:t>；下午</w:t>
      </w:r>
      <w:r>
        <w:rPr>
          <w:rFonts w:ascii="仿宋" w:hAnsi="仿宋" w:eastAsia="仿宋" w:cs="仿宋"/>
        </w:rPr>
        <w:t>2</w:t>
      </w:r>
      <w:r>
        <w:rPr>
          <w:rFonts w:hint="eastAsia" w:ascii="仿宋" w:hAnsi="仿宋" w:eastAsia="仿宋" w:cs="仿宋"/>
        </w:rPr>
        <w:t>：</w:t>
      </w:r>
      <w:r>
        <w:rPr>
          <w:rFonts w:ascii="仿宋" w:hAnsi="仿宋" w:eastAsia="仿宋" w:cs="仿宋"/>
        </w:rPr>
        <w:t>00</w:t>
      </w:r>
      <w:r>
        <w:rPr>
          <w:rFonts w:hint="eastAsia" w:ascii="仿宋" w:hAnsi="仿宋" w:eastAsia="仿宋" w:cs="仿宋"/>
        </w:rPr>
        <w:t>至</w:t>
      </w:r>
      <w:r>
        <w:rPr>
          <w:rFonts w:ascii="仿宋" w:hAnsi="仿宋" w:eastAsia="仿宋" w:cs="仿宋"/>
        </w:rPr>
        <w:t>4</w:t>
      </w:r>
      <w:r>
        <w:rPr>
          <w:rFonts w:hint="eastAsia" w:ascii="仿宋" w:hAnsi="仿宋" w:eastAsia="仿宋" w:cs="仿宋"/>
        </w:rPr>
        <w:t>：</w:t>
      </w:r>
      <w:r>
        <w:rPr>
          <w:rFonts w:ascii="仿宋" w:hAnsi="仿宋" w:eastAsia="仿宋" w:cs="仿宋"/>
        </w:rPr>
        <w:t>50</w:t>
      </w:r>
      <w:r>
        <w:rPr>
          <w:rFonts w:hint="eastAsia" w:ascii="仿宋" w:hAnsi="仿宋" w:eastAsia="仿宋" w:cs="仿宋"/>
        </w:rPr>
        <w:t>）</w:t>
      </w:r>
      <w:r>
        <w:rPr>
          <w:rFonts w:hint="eastAsia" w:ascii="仿宋" w:hAnsi="仿宋" w:eastAsia="仿宋" w:cs="宋体"/>
          <w:color w:val="000000"/>
          <w:kern w:val="0"/>
          <w:sz w:val="24"/>
          <w:szCs w:val="24"/>
        </w:rPr>
        <w:t>（北京时间，上班时间，周六、周日休息）</w:t>
      </w:r>
      <w:r>
        <w:rPr>
          <w:rFonts w:hint="eastAsia" w:ascii="仿宋" w:hAnsi="仿宋" w:eastAsia="仿宋" w:cs="仿宋"/>
        </w:rPr>
        <w:t>。</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）报名地点：</w:t>
      </w:r>
      <w:r>
        <w:rPr>
          <w:rFonts w:ascii="仿宋" w:hAnsi="仿宋" w:eastAsia="仿宋" w:cs="仿宋"/>
          <w:u w:val="single"/>
        </w:rPr>
        <w:t>福建工程学院应用技术学院 （福建省福州市软件园 C 区 46 幢）</w:t>
      </w:r>
      <w:r>
        <w:rPr>
          <w:rFonts w:hint="eastAsia" w:ascii="仿宋" w:hAnsi="仿宋" w:eastAsia="仿宋" w:cs="仿宋"/>
        </w:rPr>
        <w:t>。</w:t>
      </w:r>
    </w:p>
    <w:p>
      <w:pPr>
        <w:pStyle w:val="10"/>
        <w:spacing w:line="276" w:lineRule="auto"/>
        <w:ind w:firstLine="420" w:firstLineChars="200"/>
        <w:rPr>
          <w:rFonts w:hint="eastAsia" w:ascii="仿宋" w:hAnsi="仿宋" w:eastAsia="仿宋" w:cs="Times New Roman"/>
          <w:lang w:val="en-US" w:eastAsia="zh-CN"/>
        </w:rPr>
      </w:pPr>
      <w:r>
        <w:rPr>
          <w:rFonts w:hint="eastAsia" w:ascii="仿宋" w:hAnsi="仿宋" w:eastAsia="仿宋" w:cs="仿宋"/>
        </w:rPr>
        <w:t>（</w:t>
      </w:r>
      <w:r>
        <w:rPr>
          <w:rFonts w:ascii="仿宋" w:hAnsi="仿宋" w:eastAsia="仿宋" w:cs="仿宋"/>
        </w:rPr>
        <w:t>3</w:t>
      </w:r>
      <w:r>
        <w:rPr>
          <w:rFonts w:hint="eastAsia" w:ascii="仿宋" w:hAnsi="仿宋" w:eastAsia="仿宋" w:cs="仿宋"/>
        </w:rPr>
        <w:t xml:space="preserve">）报名方式：报名时需提供营业执照复印件并加盖公章、报名人身份证复印件。（报名也可提交加盖公章的营业执照复印件（注明联系人电话、邮箱）、报名人身份证复印件扫描后发至邮箱（ </w:t>
      </w:r>
      <w:r>
        <w:rPr>
          <w:rFonts w:hint="eastAsia" w:ascii="仿宋" w:hAnsi="仿宋" w:eastAsia="仿宋" w:cs="仿宋"/>
          <w:lang w:val="en-US" w:eastAsia="zh-CN"/>
        </w:rPr>
        <w:t>330724223@QQ.com</w:t>
      </w:r>
      <w:r>
        <w:rPr>
          <w:rFonts w:hint="eastAsia" w:ascii="仿宋" w:hAnsi="仿宋" w:eastAsia="仿宋" w:cs="仿宋"/>
        </w:rPr>
        <w:t xml:space="preserve">  ）高老师收，与高老师电话确认后视为有效报名</w:t>
      </w:r>
      <w:r>
        <w:rPr>
          <w:rFonts w:hint="eastAsia" w:ascii="仿宋" w:hAnsi="仿宋" w:eastAsia="仿宋" w:cs="仿宋"/>
          <w:lang w:val="en-US" w:eastAsia="zh-CN"/>
        </w:rPr>
        <w:t>,高老师电话：0591-28081547</w:t>
      </w:r>
      <w:r>
        <w:rPr>
          <w:rFonts w:hint="eastAsia" w:ascii="仿宋" w:hAnsi="仿宋" w:eastAsia="仿宋" w:cs="仿宋"/>
        </w:rPr>
        <w:t>）</w:t>
      </w:r>
      <w:r>
        <w:rPr>
          <w:rFonts w:hint="eastAsia" w:ascii="仿宋" w:hAnsi="仿宋" w:eastAsia="仿宋" w:cs="仿宋"/>
          <w:lang w:eastAsia="zh-CN"/>
        </w:rPr>
        <w:t>。</w:t>
      </w:r>
    </w:p>
    <w:p>
      <w:pPr>
        <w:pStyle w:val="10"/>
        <w:spacing w:line="276" w:lineRule="auto"/>
        <w:ind w:firstLine="420" w:firstLineChars="200"/>
        <w:rPr>
          <w:rFonts w:ascii="仿宋" w:hAnsi="仿宋" w:eastAsia="仿宋" w:cs="Times New Roman"/>
        </w:rPr>
      </w:pPr>
      <w:r>
        <w:rPr>
          <w:rFonts w:ascii="仿宋" w:hAnsi="仿宋" w:eastAsia="仿宋" w:cs="仿宋"/>
        </w:rPr>
        <w:t>6</w:t>
      </w:r>
      <w:r>
        <w:rPr>
          <w:rFonts w:hint="eastAsia" w:ascii="仿宋" w:hAnsi="仿宋" w:eastAsia="仿宋" w:cs="仿宋"/>
        </w:rPr>
        <w:t>、投标截止时间：</w:t>
      </w:r>
      <w:r>
        <w:rPr>
          <w:rFonts w:ascii="仿宋" w:hAnsi="仿宋" w:eastAsia="仿宋" w:cs="仿宋"/>
          <w:u w:val="single"/>
        </w:rPr>
        <w:t>2020</w:t>
      </w:r>
      <w:r>
        <w:rPr>
          <w:rFonts w:hint="eastAsia" w:ascii="仿宋" w:hAnsi="仿宋" w:eastAsia="仿宋" w:cs="仿宋"/>
        </w:rPr>
        <w:t>年</w:t>
      </w:r>
      <w:r>
        <w:rPr>
          <w:rFonts w:ascii="仿宋" w:hAnsi="仿宋" w:eastAsia="仿宋" w:cs="仿宋"/>
          <w:u w:val="single"/>
        </w:rPr>
        <w:t>10</w:t>
      </w:r>
      <w:r>
        <w:rPr>
          <w:rFonts w:hint="eastAsia" w:ascii="仿宋" w:hAnsi="仿宋" w:eastAsia="仿宋" w:cs="仿宋"/>
        </w:rPr>
        <w:t>月</w:t>
      </w:r>
      <w:r>
        <w:rPr>
          <w:rFonts w:hint="eastAsia" w:ascii="仿宋" w:hAnsi="仿宋" w:eastAsia="仿宋" w:cs="仿宋"/>
          <w:u w:val="single"/>
          <w:lang w:val="en-US" w:eastAsia="zh-CN"/>
        </w:rPr>
        <w:t>30</w:t>
      </w:r>
      <w:r>
        <w:rPr>
          <w:rFonts w:hint="eastAsia" w:ascii="仿宋" w:hAnsi="仿宋" w:eastAsia="仿宋" w:cs="仿宋"/>
        </w:rPr>
        <w:t>日</w:t>
      </w:r>
      <w:r>
        <w:rPr>
          <w:rFonts w:ascii="仿宋" w:hAnsi="仿宋" w:eastAsia="仿宋" w:cs="仿宋"/>
        </w:rPr>
        <w:t>14:30:00(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，供应商应在此之前将密封的投标文件送达</w:t>
      </w:r>
      <w:r>
        <w:rPr>
          <w:rFonts w:ascii="仿宋" w:hAnsi="仿宋" w:eastAsia="仿宋" w:cs="仿宋"/>
          <w:u w:val="single"/>
          <w:lang w:bidi="zh-CN"/>
        </w:rPr>
        <w:t>福建工程学院应用技</w:t>
      </w:r>
      <w:bookmarkStart w:id="0" w:name="_GoBack"/>
      <w:bookmarkEnd w:id="0"/>
      <w:r>
        <w:rPr>
          <w:rFonts w:ascii="仿宋" w:hAnsi="仿宋" w:eastAsia="仿宋" w:cs="仿宋"/>
          <w:u w:val="single"/>
          <w:lang w:bidi="zh-CN"/>
        </w:rPr>
        <w:t>术学院</w:t>
      </w:r>
      <w:r>
        <w:rPr>
          <w:rFonts w:ascii="仿宋" w:hAnsi="仿宋" w:eastAsia="仿宋" w:cs="仿宋"/>
          <w:lang w:bidi="zh-CN"/>
        </w:rPr>
        <w:t xml:space="preserve"> （福建省福州市软件园 C 区 46 幢）</w:t>
      </w:r>
      <w:r>
        <w:rPr>
          <w:rFonts w:hint="eastAsia" w:ascii="仿宋" w:hAnsi="仿宋" w:eastAsia="仿宋" w:cs="仿宋"/>
        </w:rPr>
        <w:t>，逾期送达的或不符合规定的投标文件将被拒绝接受。</w:t>
      </w:r>
      <w:r>
        <w:rPr>
          <w:rFonts w:ascii="仿宋" w:hAnsi="仿宋" w:eastAsia="仿宋" w:cs="Times New Roman"/>
        </w:rPr>
        <w:br w:type="textWrapping"/>
      </w:r>
      <w:r>
        <w:rPr>
          <w:rFonts w:hint="eastAsia" w:ascii="仿宋" w:hAnsi="仿宋" w:eastAsia="仿宋" w:cs="Times New Roman"/>
          <w:lang w:val="en-US" w:eastAsia="zh-CN"/>
        </w:rPr>
        <w:t xml:space="preserve">    </w:t>
      </w:r>
      <w:r>
        <w:rPr>
          <w:rFonts w:ascii="仿宋" w:hAnsi="仿宋" w:eastAsia="仿宋" w:cs="仿宋"/>
        </w:rPr>
        <w:t>7</w:t>
      </w:r>
      <w:r>
        <w:rPr>
          <w:rFonts w:hint="eastAsia" w:ascii="仿宋" w:hAnsi="仿宋" w:eastAsia="仿宋" w:cs="仿宋"/>
        </w:rPr>
        <w:t>、开标时间及地点：</w:t>
      </w:r>
      <w:r>
        <w:rPr>
          <w:rFonts w:ascii="仿宋" w:hAnsi="仿宋" w:eastAsia="仿宋" w:cs="仿宋"/>
          <w:u w:val="single"/>
        </w:rPr>
        <w:t>2020</w:t>
      </w:r>
      <w:r>
        <w:rPr>
          <w:rFonts w:hint="eastAsia" w:ascii="仿宋" w:hAnsi="仿宋" w:eastAsia="仿宋" w:cs="仿宋"/>
        </w:rPr>
        <w:t>年</w:t>
      </w:r>
      <w:r>
        <w:rPr>
          <w:rFonts w:hint="eastAsia" w:ascii="仿宋" w:hAnsi="仿宋" w:eastAsia="仿宋" w:cs="仿宋"/>
          <w:color w:val="000000" w:themeColor="text1"/>
          <w:u w:val="single"/>
        </w:rPr>
        <w:t>10</w:t>
      </w:r>
      <w:r>
        <w:rPr>
          <w:rFonts w:hint="eastAsia" w:ascii="仿宋" w:hAnsi="仿宋" w:eastAsia="仿宋" w:cs="仿宋"/>
        </w:rPr>
        <w:t>月</w:t>
      </w:r>
      <w:r>
        <w:rPr>
          <w:rFonts w:hint="eastAsia" w:ascii="仿宋" w:hAnsi="仿宋" w:eastAsia="仿宋" w:cs="仿宋"/>
          <w:u w:val="single"/>
          <w:lang w:val="en-US" w:eastAsia="zh-CN"/>
        </w:rPr>
        <w:t>30</w:t>
      </w:r>
      <w:r>
        <w:rPr>
          <w:rFonts w:hint="eastAsia" w:ascii="仿宋" w:hAnsi="仿宋" w:eastAsia="仿宋" w:cs="仿宋"/>
        </w:rPr>
        <w:t>日</w:t>
      </w:r>
      <w:r>
        <w:rPr>
          <w:rFonts w:ascii="仿宋" w:hAnsi="仿宋" w:eastAsia="仿宋" w:cs="仿宋"/>
        </w:rPr>
        <w:t>14:3</w:t>
      </w:r>
      <w:r>
        <w:rPr>
          <w:rFonts w:hint="eastAsia" w:ascii="仿宋" w:hAnsi="仿宋" w:eastAsia="仿宋" w:cs="仿宋"/>
          <w:lang w:val="en-US" w:eastAsia="zh-CN"/>
        </w:rPr>
        <w:t>0</w:t>
      </w:r>
      <w:r>
        <w:rPr>
          <w:rFonts w:ascii="仿宋" w:hAnsi="仿宋" w:eastAsia="仿宋" w:cs="仿宋"/>
        </w:rPr>
        <w:t>:00(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w:t>
      </w:r>
      <w:r>
        <w:rPr>
          <w:rFonts w:ascii="仿宋" w:hAnsi="仿宋" w:eastAsia="仿宋" w:cs="仿宋"/>
        </w:rPr>
        <w:t>福建省福州市软件园 C 区 46 幢</w:t>
      </w:r>
      <w:r>
        <w:rPr>
          <w:rFonts w:hint="eastAsia" w:ascii="仿宋" w:hAnsi="仿宋" w:eastAsia="仿宋" w:cs="仿宋"/>
        </w:rPr>
        <w:t>）</w:t>
      </w:r>
    </w:p>
    <w:p>
      <w:pPr>
        <w:pStyle w:val="10"/>
        <w:spacing w:line="276" w:lineRule="auto"/>
        <w:ind w:firstLine="420" w:firstLineChars="200"/>
        <w:rPr>
          <w:rFonts w:ascii="仿宋" w:hAnsi="仿宋" w:eastAsia="仿宋" w:cs="Times New Roman"/>
        </w:rPr>
      </w:pPr>
      <w:r>
        <w:rPr>
          <w:rFonts w:ascii="仿宋" w:hAnsi="仿宋" w:eastAsia="仿宋" w:cs="仿宋"/>
        </w:rPr>
        <w:t>8</w:t>
      </w:r>
      <w:r>
        <w:rPr>
          <w:rFonts w:hint="eastAsia" w:ascii="仿宋" w:hAnsi="仿宋" w:eastAsia="仿宋" w:cs="仿宋"/>
        </w:rPr>
        <w:t>、评标办法：最低评标价法，即在资格及技术、商务均符合的情况下，按最低价确定成交人。</w:t>
      </w:r>
    </w:p>
    <w:p>
      <w:pPr>
        <w:pStyle w:val="10"/>
        <w:spacing w:line="276" w:lineRule="auto"/>
        <w:ind w:left="1365" w:leftChars="200" w:hanging="945" w:hangingChars="450"/>
        <w:rPr>
          <w:rFonts w:ascii="仿宋" w:hAnsi="仿宋" w:eastAsia="仿宋" w:cs="Times New Roman"/>
        </w:rPr>
      </w:pPr>
      <w:r>
        <w:rPr>
          <w:rFonts w:ascii="仿宋" w:hAnsi="仿宋" w:eastAsia="仿宋" w:cs="仿宋"/>
        </w:rPr>
        <w:t>9</w:t>
      </w:r>
      <w:r>
        <w:rPr>
          <w:rFonts w:hint="eastAsia" w:ascii="仿宋" w:hAnsi="仿宋" w:eastAsia="仿宋" w:cs="仿宋"/>
        </w:rPr>
        <w:t>、本项目采购人：福建工程学院</w:t>
      </w:r>
    </w:p>
    <w:p>
      <w:pPr>
        <w:pStyle w:val="10"/>
        <w:spacing w:line="276" w:lineRule="auto"/>
        <w:ind w:left="1365" w:leftChars="650"/>
        <w:rPr>
          <w:rFonts w:ascii="仿宋" w:hAnsi="仿宋" w:eastAsia="仿宋" w:cs="Times New Roman"/>
        </w:rPr>
      </w:pPr>
      <w:r>
        <w:rPr>
          <w:rFonts w:hint="eastAsia" w:ascii="仿宋" w:hAnsi="仿宋" w:eastAsia="仿宋" w:cs="仿宋"/>
        </w:rPr>
        <w:t>地址：</w:t>
      </w:r>
      <w:r>
        <w:rPr>
          <w:rFonts w:hint="eastAsia" w:ascii="仿宋" w:hAnsi="仿宋" w:eastAsia="仿宋" w:cs="仿宋"/>
          <w:sz w:val="24"/>
          <w:szCs w:val="24"/>
        </w:rPr>
        <w:t>福建省福州市软件园C区46幢</w:t>
      </w:r>
      <w:r>
        <w:rPr>
          <w:rFonts w:ascii="仿宋" w:hAnsi="仿宋" w:eastAsia="仿宋" w:cs="Times New Roman"/>
        </w:rPr>
        <w:br w:type="textWrapping"/>
      </w:r>
      <w:r>
        <w:rPr>
          <w:rFonts w:hint="eastAsia" w:ascii="仿宋" w:hAnsi="仿宋" w:eastAsia="仿宋" w:cs="仿宋"/>
        </w:rPr>
        <w:t>联系人：</w:t>
      </w:r>
      <w:r>
        <w:rPr>
          <w:rFonts w:hint="eastAsia" w:ascii="仿宋" w:hAnsi="仿宋" w:eastAsia="仿宋" w:cs="仿宋"/>
          <w:lang w:eastAsia="zh-CN"/>
        </w:rPr>
        <w:t>洪</w:t>
      </w:r>
      <w:r>
        <w:rPr>
          <w:rFonts w:hint="eastAsia" w:ascii="仿宋" w:hAnsi="仿宋" w:eastAsia="仿宋" w:cs="仿宋"/>
        </w:rPr>
        <w:t>老师</w:t>
      </w:r>
    </w:p>
    <w:p>
      <w:pPr>
        <w:pStyle w:val="10"/>
        <w:spacing w:line="276" w:lineRule="auto"/>
        <w:ind w:firstLine="1365" w:firstLineChars="650"/>
        <w:rPr>
          <w:rFonts w:hint="default" w:ascii="仿宋" w:hAnsi="仿宋" w:eastAsia="仿宋" w:cs="Times New Roman"/>
          <w:lang w:val="en-US" w:eastAsia="zh-CN"/>
        </w:rPr>
      </w:pPr>
      <w:r>
        <w:rPr>
          <w:rFonts w:hint="eastAsia" w:ascii="仿宋" w:hAnsi="仿宋" w:eastAsia="仿宋" w:cs="仿宋"/>
        </w:rPr>
        <w:t>联系电话：</w:t>
      </w:r>
      <w:r>
        <w:rPr>
          <w:rFonts w:hint="eastAsia" w:ascii="仿宋" w:hAnsi="仿宋" w:eastAsia="仿宋" w:cs="仿宋"/>
          <w:lang w:val="en-US" w:eastAsia="zh-CN"/>
        </w:rPr>
        <w:t>0591-28081509</w:t>
      </w:r>
    </w:p>
    <w:p>
      <w:pPr>
        <w:pStyle w:val="10"/>
        <w:spacing w:line="276" w:lineRule="auto"/>
        <w:ind w:firstLine="420" w:firstLineChars="200"/>
        <w:rPr>
          <w:rFonts w:ascii="仿宋" w:hAnsi="仿宋" w:eastAsia="仿宋" w:cs="Times New Roman"/>
        </w:rPr>
      </w:pPr>
      <w:r>
        <w:rPr>
          <w:rFonts w:ascii="仿宋" w:hAnsi="仿宋" w:eastAsia="仿宋" w:cs="仿宋"/>
        </w:rPr>
        <w:t>10</w:t>
      </w:r>
      <w:r>
        <w:rPr>
          <w:rFonts w:hint="eastAsia" w:ascii="仿宋" w:hAnsi="仿宋" w:eastAsia="仿宋" w:cs="仿宋"/>
        </w:rPr>
        <w:t>、校内询价公告的公告期限为五个工作日，若到报价截止时间止不足三家供应商参加报价，本次项目流（废）标。</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附件1：</w:t>
      </w:r>
    </w:p>
    <w:p>
      <w:pPr>
        <w:pStyle w:val="10"/>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9" w:type="dxa"/>
            <w:vAlign w:val="center"/>
          </w:tcPr>
          <w:p>
            <w:pPr>
              <w:pStyle w:val="10"/>
              <w:spacing w:line="276" w:lineRule="auto"/>
              <w:jc w:val="center"/>
              <w:rPr>
                <w:rFonts w:ascii="仿宋" w:hAnsi="仿宋" w:eastAsia="仿宋" w:cs="仿宋"/>
                <w:sz w:val="24"/>
                <w:szCs w:val="24"/>
              </w:rPr>
            </w:pPr>
          </w:p>
        </w:tc>
        <w:tc>
          <w:tcPr>
            <w:tcW w:w="709" w:type="dxa"/>
            <w:vAlign w:val="center"/>
          </w:tcPr>
          <w:p>
            <w:pPr>
              <w:pStyle w:val="10"/>
              <w:spacing w:line="276" w:lineRule="auto"/>
              <w:jc w:val="center"/>
              <w:rPr>
                <w:rFonts w:ascii="仿宋" w:hAnsi="仿宋" w:eastAsia="仿宋" w:cs="仿宋"/>
                <w:sz w:val="24"/>
                <w:szCs w:val="24"/>
              </w:rPr>
            </w:pPr>
          </w:p>
        </w:tc>
        <w:tc>
          <w:tcPr>
            <w:tcW w:w="3543" w:type="dxa"/>
            <w:vAlign w:val="center"/>
          </w:tcPr>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大写：万仟佰元</w:t>
            </w:r>
          </w:p>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小写：元</w:t>
            </w:r>
          </w:p>
        </w:tc>
        <w:tc>
          <w:tcPr>
            <w:tcW w:w="1418" w:type="dxa"/>
            <w:vAlign w:val="center"/>
          </w:tcPr>
          <w:p>
            <w:pPr>
              <w:pStyle w:val="10"/>
              <w:spacing w:line="276" w:lineRule="auto"/>
              <w:jc w:val="center"/>
              <w:rPr>
                <w:rFonts w:ascii="仿宋" w:hAnsi="仿宋" w:eastAsia="仿宋" w:cs="仿宋"/>
                <w:sz w:val="24"/>
                <w:szCs w:val="24"/>
              </w:rPr>
            </w:pPr>
          </w:p>
        </w:tc>
        <w:tc>
          <w:tcPr>
            <w:tcW w:w="1134" w:type="dxa"/>
            <w:vAlign w:val="center"/>
          </w:tcPr>
          <w:p>
            <w:pPr>
              <w:pStyle w:val="10"/>
              <w:spacing w:line="276" w:lineRule="auto"/>
              <w:jc w:val="center"/>
              <w:rPr>
                <w:rFonts w:ascii="仿宋" w:hAnsi="仿宋" w:eastAsia="仿宋" w:cs="仿宋"/>
                <w:sz w:val="24"/>
                <w:szCs w:val="24"/>
              </w:rPr>
            </w:pPr>
          </w:p>
        </w:tc>
        <w:tc>
          <w:tcPr>
            <w:tcW w:w="759" w:type="dxa"/>
            <w:vAlign w:val="center"/>
          </w:tcPr>
          <w:p>
            <w:pPr>
              <w:pStyle w:val="10"/>
              <w:spacing w:line="276" w:lineRule="auto"/>
              <w:jc w:val="center"/>
              <w:rPr>
                <w:rFonts w:ascii="仿宋" w:hAnsi="仿宋" w:eastAsia="仿宋" w:cs="仿宋"/>
                <w:sz w:val="24"/>
                <w:szCs w:val="24"/>
              </w:rPr>
            </w:pPr>
          </w:p>
        </w:tc>
      </w:tr>
    </w:tbl>
    <w:p>
      <w:pPr>
        <w:pStyle w:val="10"/>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0"/>
        <w:spacing w:line="276" w:lineRule="auto"/>
        <w:rPr>
          <w:rFonts w:ascii="仿宋" w:hAnsi="仿宋" w:eastAsia="仿宋" w:cs="仿宋"/>
          <w:sz w:val="24"/>
          <w:szCs w:val="24"/>
        </w:rPr>
      </w:pPr>
      <w:r>
        <w:rPr>
          <w:rFonts w:hint="eastAsia" w:ascii="仿宋" w:hAnsi="仿宋" w:eastAsia="仿宋" w:cs="仿宋"/>
          <w:sz w:val="24"/>
          <w:szCs w:val="24"/>
        </w:rPr>
        <w:t>2、若是进口产品，报价应为免税价格，并换算成人民币金额报价。</w:t>
      </w:r>
    </w:p>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附件2：</w:t>
      </w:r>
    </w:p>
    <w:p>
      <w:pPr>
        <w:pStyle w:val="10"/>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法定代表人授权</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投标人代表：性别：身份证号：</w:t>
      </w:r>
    </w:p>
    <w:p>
      <w:pPr>
        <w:spacing w:line="500" w:lineRule="atLeast"/>
        <w:rPr>
          <w:rFonts w:ascii="仿宋_GB2312" w:hAnsi="宋体" w:eastAsia="仿宋_GB2312" w:cs="Times New Roman"/>
        </w:rPr>
      </w:pPr>
      <w:r>
        <w:rPr>
          <w:rFonts w:hint="eastAsia" w:ascii="仿宋_GB2312" w:hAnsi="宋体" w:eastAsia="仿宋_GB2312" w:cs="仿宋_GB2312"/>
        </w:rPr>
        <w:t>单位：部门：职务：</w:t>
      </w:r>
    </w:p>
    <w:p>
      <w:pPr>
        <w:spacing w:line="500" w:lineRule="atLeast"/>
        <w:rPr>
          <w:rFonts w:ascii="仿宋_GB2312" w:hAnsi="宋体" w:eastAsia="仿宋_GB2312" w:cs="Times New Roman"/>
        </w:rPr>
      </w:pPr>
      <w:r>
        <w:rPr>
          <w:rFonts w:hint="eastAsia" w:ascii="仿宋_GB2312" w:hAnsi="宋体" w:eastAsia="仿宋_GB2312" w:cs="仿宋_GB2312"/>
        </w:rPr>
        <w:t>详细通讯地址：邮政编码</w:t>
      </w:r>
      <w:r>
        <w:rPr>
          <w:rFonts w:ascii="仿宋_GB2312" w:hAnsi="宋体" w:eastAsia="仿宋_GB2312" w:cs="仿宋_GB2312"/>
        </w:rPr>
        <w:t>:</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6"/>
        <w:tblpPr w:leftFromText="180" w:rightFromText="180" w:vertAnchor="text" w:tblpXSpec="center" w:tblpY="2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6"/>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授权方接受授权方</w:t>
      </w:r>
    </w:p>
    <w:p>
      <w:pPr>
        <w:pStyle w:val="13"/>
        <w:ind w:firstLine="0" w:firstLineChars="0"/>
        <w:rPr>
          <w:rFonts w:ascii="仿宋" w:hAnsi="仿宋" w:eastAsia="仿宋" w:cs="仿宋"/>
        </w:rPr>
      </w:pPr>
      <w:r>
        <w:rPr>
          <w:rFonts w:hint="eastAsia" w:ascii="仿宋" w:hAnsi="仿宋" w:eastAsia="仿宋" w:cs="仿宋"/>
        </w:rPr>
        <w:t>投标人：（全称并加盖公章）</w:t>
      </w:r>
    </w:p>
    <w:p>
      <w:pPr>
        <w:pStyle w:val="13"/>
        <w:ind w:firstLine="0" w:firstLineChars="0"/>
        <w:rPr>
          <w:rFonts w:ascii="仿宋_GB2312" w:hAnsi="宋体" w:eastAsia="仿宋_GB2312"/>
        </w:rPr>
      </w:pPr>
      <w:r>
        <w:rPr>
          <w:rFonts w:hint="eastAsia" w:ascii="仿宋_GB2312" w:hAnsi="宋体" w:eastAsia="仿宋_GB2312" w:cs="仿宋_GB2312"/>
        </w:rPr>
        <w:t>法定代表人（签名）：投标人代表（签名）：</w:t>
      </w:r>
    </w:p>
    <w:p>
      <w:pPr>
        <w:pStyle w:val="10"/>
        <w:spacing w:line="276" w:lineRule="auto"/>
        <w:rPr>
          <w:rFonts w:ascii="仿宋_GB2312" w:hAnsi="仿宋" w:eastAsia="仿宋_GB2312" w:cs="Times New Roman"/>
        </w:rPr>
      </w:pPr>
      <w:r>
        <w:rPr>
          <w:rFonts w:hint="eastAsia" w:ascii="仿宋_GB2312" w:hAnsi="宋体" w:eastAsia="仿宋_GB2312" w:cs="仿宋_GB2312"/>
        </w:rPr>
        <w:t>日期：日期：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0EBB"/>
    <w:rsid w:val="000131D0"/>
    <w:rsid w:val="000256DB"/>
    <w:rsid w:val="000318F6"/>
    <w:rsid w:val="00062631"/>
    <w:rsid w:val="000A5B5C"/>
    <w:rsid w:val="000B256D"/>
    <w:rsid w:val="000B59C0"/>
    <w:rsid w:val="000E6B57"/>
    <w:rsid w:val="00120F6A"/>
    <w:rsid w:val="00245E61"/>
    <w:rsid w:val="0026292D"/>
    <w:rsid w:val="00270A19"/>
    <w:rsid w:val="002D5505"/>
    <w:rsid w:val="002D5E4B"/>
    <w:rsid w:val="002F0EEA"/>
    <w:rsid w:val="002F1B46"/>
    <w:rsid w:val="00335484"/>
    <w:rsid w:val="00350F6D"/>
    <w:rsid w:val="00356B30"/>
    <w:rsid w:val="00391A6B"/>
    <w:rsid w:val="003976E6"/>
    <w:rsid w:val="003A5DAC"/>
    <w:rsid w:val="003B01A4"/>
    <w:rsid w:val="003B3AFD"/>
    <w:rsid w:val="003B7E96"/>
    <w:rsid w:val="00422040"/>
    <w:rsid w:val="00433390"/>
    <w:rsid w:val="0048058E"/>
    <w:rsid w:val="00483CE9"/>
    <w:rsid w:val="00492E3F"/>
    <w:rsid w:val="004B1BA3"/>
    <w:rsid w:val="004B4389"/>
    <w:rsid w:val="004D2D8D"/>
    <w:rsid w:val="004E4A74"/>
    <w:rsid w:val="004F053B"/>
    <w:rsid w:val="00501914"/>
    <w:rsid w:val="00511376"/>
    <w:rsid w:val="00527003"/>
    <w:rsid w:val="00582636"/>
    <w:rsid w:val="00591798"/>
    <w:rsid w:val="005B724B"/>
    <w:rsid w:val="005D0638"/>
    <w:rsid w:val="005D7EBB"/>
    <w:rsid w:val="00623C8C"/>
    <w:rsid w:val="00631926"/>
    <w:rsid w:val="00647890"/>
    <w:rsid w:val="0065166E"/>
    <w:rsid w:val="006949AB"/>
    <w:rsid w:val="006B79FC"/>
    <w:rsid w:val="006C5E58"/>
    <w:rsid w:val="006D3BCD"/>
    <w:rsid w:val="006E7348"/>
    <w:rsid w:val="006F404C"/>
    <w:rsid w:val="00733ED9"/>
    <w:rsid w:val="00742A3F"/>
    <w:rsid w:val="007E1721"/>
    <w:rsid w:val="00804DD4"/>
    <w:rsid w:val="00807C27"/>
    <w:rsid w:val="00843B8A"/>
    <w:rsid w:val="008545FA"/>
    <w:rsid w:val="00855D79"/>
    <w:rsid w:val="0086261B"/>
    <w:rsid w:val="00881652"/>
    <w:rsid w:val="00896AA8"/>
    <w:rsid w:val="008F5B4E"/>
    <w:rsid w:val="0096203B"/>
    <w:rsid w:val="00997909"/>
    <w:rsid w:val="009B4F7B"/>
    <w:rsid w:val="009B5841"/>
    <w:rsid w:val="009E0B0F"/>
    <w:rsid w:val="009E29EE"/>
    <w:rsid w:val="009F0689"/>
    <w:rsid w:val="00A151D8"/>
    <w:rsid w:val="00A5479B"/>
    <w:rsid w:val="00A73002"/>
    <w:rsid w:val="00A95DA6"/>
    <w:rsid w:val="00AA3B14"/>
    <w:rsid w:val="00AA7BB4"/>
    <w:rsid w:val="00AF35AC"/>
    <w:rsid w:val="00B22625"/>
    <w:rsid w:val="00B61CE4"/>
    <w:rsid w:val="00BA4728"/>
    <w:rsid w:val="00BD613E"/>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0F7F"/>
    <w:rsid w:val="00DD2355"/>
    <w:rsid w:val="00DE4D28"/>
    <w:rsid w:val="00E27109"/>
    <w:rsid w:val="00E6323A"/>
    <w:rsid w:val="00ED18F6"/>
    <w:rsid w:val="00EE4C88"/>
    <w:rsid w:val="00F10D3B"/>
    <w:rsid w:val="00F27C99"/>
    <w:rsid w:val="00F84730"/>
    <w:rsid w:val="00FE4D23"/>
    <w:rsid w:val="00FF4EE2"/>
    <w:rsid w:val="089B6C80"/>
    <w:rsid w:val="22D01BF2"/>
    <w:rsid w:val="266F5782"/>
    <w:rsid w:val="743C161F"/>
    <w:rsid w:val="777A6C23"/>
    <w:rsid w:val="796667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1"/>
    <w:semiHidden/>
    <w:qFormat/>
    <w:uiPriority w:val="99"/>
    <w:pPr>
      <w:shd w:val="clear" w:color="auto" w:fill="00008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ing 1 Char"/>
    <w:qFormat/>
    <w:uiPriority w:val="9"/>
    <w:rPr>
      <w:rFonts w:cs="Calibri"/>
      <w:b/>
      <w:bCs/>
      <w:kern w:val="44"/>
      <w:sz w:val="44"/>
      <w:szCs w:val="44"/>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Char"/>
    <w:link w:val="3"/>
    <w:semiHidden/>
    <w:qFormat/>
    <w:uiPriority w:val="99"/>
    <w:rPr>
      <w:rFonts w:ascii="Times New Roman" w:hAnsi="Times New Roman" w:cs="Calibri"/>
      <w:sz w:val="0"/>
      <w:szCs w:val="0"/>
    </w:rPr>
  </w:style>
  <w:style w:type="character" w:customStyle="1" w:styleId="12">
    <w:name w:val="标题 1 Char"/>
    <w:link w:val="2"/>
    <w:qFormat/>
    <w:locked/>
    <w:uiPriority w:val="99"/>
    <w:rPr>
      <w:rFonts w:eastAsia="黑体"/>
      <w:b/>
      <w:bCs/>
      <w:kern w:val="44"/>
      <w:sz w:val="36"/>
      <w:szCs w:val="36"/>
    </w:rPr>
  </w:style>
  <w:style w:type="paragraph" w:customStyle="1" w:styleId="13">
    <w:name w:val="标准"/>
    <w:basedOn w:val="1"/>
    <w:qFormat/>
    <w:uiPriority w:val="99"/>
    <w:pPr>
      <w:spacing w:line="360" w:lineRule="auto"/>
      <w:ind w:firstLine="200" w:firstLineChars="200"/>
    </w:pPr>
    <w:rPr>
      <w:rFonts w:ascii="Times New Roman" w:hAnsi="Times New Roman" w:cs="Times New Roman"/>
    </w:rPr>
  </w:style>
  <w:style w:type="paragraph" w:customStyle="1" w:styleId="14">
    <w:name w:val="Char Char1"/>
    <w:basedOn w:val="1"/>
    <w:qFormat/>
    <w:uiPriority w:val="99"/>
    <w:rPr>
      <w:rFonts w:ascii="Tahoma" w:hAnsi="Tahoma" w:cs="Tahoma"/>
      <w:sz w:val="24"/>
      <w:szCs w:val="24"/>
    </w:rPr>
  </w:style>
  <w:style w:type="character" w:customStyle="1" w:styleId="15">
    <w:name w:val="页眉 Char"/>
    <w:link w:val="5"/>
    <w:qFormat/>
    <w:uiPriority w:val="99"/>
    <w:rPr>
      <w:rFonts w:cs="Calibri"/>
      <w:sz w:val="18"/>
      <w:szCs w:val="18"/>
    </w:rPr>
  </w:style>
  <w:style w:type="character" w:customStyle="1" w:styleId="16">
    <w:name w:val="页脚 Char"/>
    <w:link w:val="4"/>
    <w:qFormat/>
    <w:uiPriority w:val="99"/>
    <w:rPr>
      <w:rFonts w:cs="Calibri"/>
      <w:sz w:val="18"/>
      <w:szCs w:val="18"/>
    </w:rPr>
  </w:style>
  <w:style w:type="character" w:customStyle="1" w:styleId="17">
    <w:name w:val="font31"/>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22704-538A-4CDE-8A98-F158EBA18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550</Words>
  <Characters>3141</Characters>
  <Lines>26</Lines>
  <Paragraphs>7</Paragraphs>
  <TotalTime>204</TotalTime>
  <ScaleCrop>false</ScaleCrop>
  <LinksUpToDate>false</LinksUpToDate>
  <CharactersWithSpaces>3684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CW</cp:lastModifiedBy>
  <cp:lastPrinted>2016-12-20T08:47:00Z</cp:lastPrinted>
  <dcterms:modified xsi:type="dcterms:W3CDTF">2020-10-22T06:34:57Z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