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90000A"/>
          <w:sz w:val="30"/>
          <w:szCs w:val="30"/>
        </w:rPr>
      </w:pPr>
      <w:bookmarkStart w:id="0" w:name="_GoBack"/>
      <w:r>
        <w:rPr>
          <w:color w:val="90000A"/>
          <w:sz w:val="30"/>
          <w:szCs w:val="30"/>
          <w:bdr w:val="none" w:color="auto" w:sz="0" w:space="0"/>
        </w:rPr>
        <w:t>福建工程学院应用技术学院零星修缮工程（合同期施工总额不超过49.5万元）项目中标结果公示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5" w:beforeAutospacing="0" w:after="105" w:afterAutospacing="0" w:line="420" w:lineRule="atLeast"/>
        <w:ind w:left="0" w:right="0" w:firstLine="420"/>
        <w:jc w:val="center"/>
      </w:pPr>
      <w:r>
        <w:rPr>
          <w:rStyle w:val="6"/>
          <w:rFonts w:asciiTheme="minorHAnsi" w:hAnsiTheme="minorHAnsi" w:eastAsiaTheme="minorEastAsia" w:cstheme="minorBidi"/>
          <w:kern w:val="0"/>
          <w:sz w:val="30"/>
          <w:szCs w:val="30"/>
          <w:bdr w:val="none" w:color="auto" w:sz="0" w:space="0"/>
          <w:lang w:val="en-US" w:eastAsia="zh-CN" w:bidi="ar"/>
        </w:rPr>
        <w:t>中标结果公示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80"/>
        <w:jc w:val="left"/>
      </w:pPr>
      <w:r>
        <w:rPr>
          <w:rFonts w:hint="eastAsia" w:ascii="宋体" w:hAnsi="宋体" w:eastAsia="宋体" w:cs="宋体"/>
          <w:color w:val="252525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福建工程学院应用技术学院零星修缮工程（合同期施工总额不超过</w:t>
      </w:r>
      <w:r>
        <w:rPr>
          <w:rFonts w:asciiTheme="minorHAnsi" w:hAnsiTheme="minorHAnsi" w:eastAsiaTheme="minorEastAsia" w:cstheme="minorBidi"/>
          <w:color w:val="252525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49.5</w:t>
      </w:r>
      <w:r>
        <w:rPr>
          <w:rFonts w:hint="eastAsia" w:ascii="宋体" w:hAnsi="宋体" w:eastAsia="宋体" w:cs="宋体"/>
          <w:color w:val="252525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万元）项目</w:t>
      </w: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于</w:t>
      </w:r>
      <w:r>
        <w:rPr>
          <w:rFonts w:asciiTheme="minorHAnsi" w:hAnsiTheme="minorHAnsi" w:eastAsiaTheme="minorEastAsia" w:cstheme="minorBidi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2021</w:t>
      </w: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年</w:t>
      </w:r>
      <w:r>
        <w:rPr>
          <w:rFonts w:asciiTheme="minorHAnsi" w:hAnsiTheme="minorHAnsi" w:eastAsiaTheme="minorEastAsia" w:cstheme="minorBidi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5 </w:t>
      </w: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 13 </w:t>
      </w: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日</w:t>
      </w:r>
      <w:r>
        <w:rPr>
          <w:rFonts w:asciiTheme="minorHAnsi" w:hAnsiTheme="minorHAnsi" w:eastAsiaTheme="minorEastAsia" w:cstheme="minorBidi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9：00 </w:t>
      </w: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时在福建工程学院资产管理处招标室开标，由评委会评审确认定标，现将中标结果公示如下：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</w:pPr>
      <w:r>
        <w:rPr>
          <w:rStyle w:val="6"/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1、招标项目概况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65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1.1招标工程项目编号:</w:t>
      </w:r>
      <w:r>
        <w:rPr>
          <w:rFonts w:asciiTheme="minorHAnsi" w:hAnsiTheme="minorHAnsi" w:eastAsiaTheme="minorEastAsia" w:cstheme="minorBidi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GX20</w:t>
      </w:r>
      <w:r>
        <w:rPr>
          <w:rFonts w:asciiTheme="minorHAnsi" w:hAnsiTheme="minorHAnsi" w:eastAsiaTheme="minorEastAsia" w:cstheme="minorBidi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21001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8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1.2招标项目名称：</w:t>
      </w:r>
      <w:r>
        <w:rPr>
          <w:rStyle w:val="6"/>
          <w:rFonts w:hint="eastAsia" w:ascii="宋体" w:hAnsi="宋体" w:eastAsia="宋体" w:cs="宋体"/>
          <w:color w:val="252525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福建工程学院应用技术学院零星修缮工程（合同期施工总额不超过</w:t>
      </w:r>
      <w:r>
        <w:rPr>
          <w:rStyle w:val="6"/>
          <w:rFonts w:asciiTheme="minorHAnsi" w:hAnsiTheme="minorHAnsi" w:eastAsiaTheme="minorEastAsia" w:cstheme="minorBidi"/>
          <w:color w:val="252525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49.5</w:t>
      </w:r>
      <w:r>
        <w:rPr>
          <w:rStyle w:val="6"/>
          <w:rFonts w:hint="eastAsia" w:ascii="宋体" w:hAnsi="宋体" w:eastAsia="宋体" w:cs="宋体"/>
          <w:color w:val="252525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万元）项目</w:t>
      </w:r>
      <w:r>
        <w:rPr>
          <w:rFonts w:asciiTheme="minorHAnsi" w:hAnsiTheme="minorHAnsi" w:eastAsiaTheme="minorEastAsia" w:cstheme="minorBidi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1.3建设地点：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福建工程学院应用技术学院（福建工程学院铜盘校区，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福建省福州市铜盘路软件大道</w:t>
      </w:r>
      <w:r>
        <w:rPr>
          <w:rFonts w:asciiTheme="minorHAnsi" w:hAnsiTheme="minorHAnsi" w:eastAsiaTheme="minorEastAsia" w:cstheme="minorBidi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89号）</w:t>
      </w: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1.4建设规模：</w:t>
      </w:r>
      <w:r>
        <w:rPr>
          <w:rFonts w:hint="eastAsia" w:ascii="宋体" w:hAnsi="宋体" w:eastAsia="宋体" w:cs="宋体"/>
          <w:color w:val="252525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合同期施工总额不超过</w:t>
      </w:r>
      <w:r>
        <w:rPr>
          <w:rFonts w:asciiTheme="minorHAnsi" w:hAnsiTheme="minorHAnsi" w:eastAsiaTheme="minorEastAsia" w:cstheme="minorBidi"/>
          <w:color w:val="252525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49.5</w:t>
      </w:r>
      <w:r>
        <w:rPr>
          <w:rFonts w:hint="eastAsia" w:ascii="宋体" w:hAnsi="宋体" w:eastAsia="宋体" w:cs="宋体"/>
          <w:color w:val="252525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万元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1.5工程质量要求：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符合《工程施工质量验收规范》等相关规范要求合格标准</w:t>
      </w:r>
      <w:r>
        <w:rPr>
          <w:rFonts w:asciiTheme="minorHAnsi" w:hAnsiTheme="minorHAnsi" w:eastAsiaTheme="minorEastAsia" w:cstheme="minorBidi"/>
          <w:color w:val="21201E"/>
          <w:kern w:val="0"/>
          <w:sz w:val="24"/>
          <w:szCs w:val="24"/>
          <w:bdr w:val="none" w:color="auto" w:sz="0" w:space="0"/>
          <w:lang w:val="en-US" w:eastAsia="zh-CN" w:bidi="ar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80"/>
      </w:pPr>
      <w:r>
        <w:rPr>
          <w:sz w:val="24"/>
          <w:szCs w:val="24"/>
          <w:bdr w:val="none" w:color="auto" w:sz="0" w:space="0"/>
        </w:rPr>
        <w:t>1.6</w:t>
      </w:r>
      <w:r>
        <w:rPr>
          <w:color w:val="21201E"/>
          <w:sz w:val="24"/>
          <w:szCs w:val="24"/>
          <w:bdr w:val="none" w:color="auto" w:sz="0" w:space="0"/>
        </w:rPr>
        <w:t>工期要求：</w:t>
      </w:r>
      <w:r>
        <w:rPr>
          <w:rStyle w:val="6"/>
          <w:color w:val="252525"/>
          <w:sz w:val="24"/>
          <w:szCs w:val="24"/>
          <w:bdr w:val="none" w:color="auto" w:sz="0" w:space="0"/>
        </w:rPr>
        <w:t>委托合同服务期限为</w:t>
      </w:r>
      <w:r>
        <w:rPr>
          <w:rStyle w:val="6"/>
          <w:rFonts w:hint="eastAsia" w:ascii="宋体" w:hAnsi="宋体" w:eastAsia="宋体" w:cs="宋体"/>
          <w:color w:val="252525"/>
          <w:sz w:val="24"/>
          <w:szCs w:val="24"/>
          <w:u w:val="single"/>
          <w:bdr w:val="none" w:color="auto" w:sz="0" w:space="0"/>
        </w:rPr>
        <w:t> </w:t>
      </w:r>
      <w:r>
        <w:rPr>
          <w:rStyle w:val="6"/>
          <w:color w:val="252525"/>
          <w:sz w:val="24"/>
          <w:szCs w:val="24"/>
          <w:u w:val="single"/>
          <w:bdr w:val="none" w:color="auto" w:sz="0" w:space="0"/>
        </w:rPr>
        <w:t>2021</w:t>
      </w:r>
      <w:r>
        <w:rPr>
          <w:rStyle w:val="6"/>
          <w:rFonts w:hint="eastAsia" w:ascii="宋体" w:hAnsi="宋体" w:eastAsia="宋体" w:cs="宋体"/>
          <w:color w:val="252525"/>
          <w:sz w:val="24"/>
          <w:szCs w:val="24"/>
          <w:u w:val="single"/>
          <w:bdr w:val="none" w:color="auto" w:sz="0" w:space="0"/>
        </w:rPr>
        <w:t>年5月1</w:t>
      </w:r>
      <w:r>
        <w:rPr>
          <w:rStyle w:val="6"/>
          <w:color w:val="252525"/>
          <w:sz w:val="24"/>
          <w:szCs w:val="24"/>
          <w:u w:val="single"/>
          <w:bdr w:val="none" w:color="auto" w:sz="0" w:space="0"/>
        </w:rPr>
        <w:t>0</w:t>
      </w:r>
      <w:r>
        <w:rPr>
          <w:rStyle w:val="6"/>
          <w:rFonts w:hint="eastAsia" w:ascii="宋体" w:hAnsi="宋体" w:eastAsia="宋体" w:cs="宋体"/>
          <w:color w:val="252525"/>
          <w:sz w:val="24"/>
          <w:szCs w:val="24"/>
          <w:u w:val="single"/>
          <w:bdr w:val="none" w:color="auto" w:sz="0" w:space="0"/>
        </w:rPr>
        <w:t>日</w:t>
      </w:r>
      <w:r>
        <w:rPr>
          <w:rStyle w:val="6"/>
          <w:color w:val="252525"/>
          <w:sz w:val="24"/>
          <w:szCs w:val="24"/>
          <w:u w:val="single"/>
          <w:bdr w:val="none" w:color="auto" w:sz="0" w:space="0"/>
        </w:rPr>
        <w:t>—2022</w:t>
      </w:r>
      <w:r>
        <w:rPr>
          <w:rStyle w:val="6"/>
          <w:rFonts w:hint="eastAsia" w:ascii="宋体" w:hAnsi="宋体" w:eastAsia="宋体" w:cs="宋体"/>
          <w:color w:val="252525"/>
          <w:sz w:val="24"/>
          <w:szCs w:val="24"/>
          <w:u w:val="single"/>
          <w:bdr w:val="none" w:color="auto" w:sz="0" w:space="0"/>
        </w:rPr>
        <w:t>年7月9日，</w:t>
      </w:r>
      <w:r>
        <w:rPr>
          <w:rFonts w:hint="eastAsia" w:ascii="宋体" w:hAnsi="宋体" w:eastAsia="宋体" w:cs="宋体"/>
          <w:color w:val="252525"/>
          <w:sz w:val="24"/>
          <w:szCs w:val="24"/>
          <w:u w:val="single"/>
          <w:bdr w:val="none" w:color="auto" w:sz="0" w:space="0"/>
        </w:rPr>
        <w:t>依据零星修缮各单项工程进度，另行约定各单项工程的工期；合同期内，随叫随到开展修缮工作。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1.7招标人名称：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福建工程学院。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1.8招标方式: </w:t>
      </w:r>
      <w:r>
        <w:rPr>
          <w:rFonts w:asciiTheme="minorHAnsi" w:hAnsiTheme="minorHAnsi" w:eastAsiaTheme="minorEastAsia" w:cstheme="minorBidi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校内邀请招标。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</w:pPr>
      <w:r>
        <w:rPr>
          <w:rStyle w:val="6"/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2、评委会成员名单及评标办法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2.1招标人评委：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王新华、林金钱、王兰香</w:t>
      </w:r>
      <w:r>
        <w:rPr>
          <w:rFonts w:asciiTheme="minorHAnsi" w:hAnsiTheme="minorHAnsi" w:eastAsiaTheme="minorEastAsia" w:cstheme="minorBidi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2.2评标办法：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 </w:t>
      </w:r>
      <w:r>
        <w:rPr>
          <w:rStyle w:val="6"/>
          <w:rFonts w:hint="eastAsia" w:ascii="宋体" w:hAnsi="宋体" w:eastAsia="宋体" w:cs="宋体"/>
          <w:color w:val="252525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简易评标法</w:t>
      </w:r>
      <w:r>
        <w:rPr>
          <w:rFonts w:asciiTheme="minorHAnsi" w:hAnsiTheme="minorHAnsi" w:eastAsiaTheme="minorEastAsia" w:cstheme="minorBidi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</w:pPr>
      <w:r>
        <w:rPr>
          <w:rStyle w:val="6"/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3、中标人及其投标文件相关内容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3.1中标人名称：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福建实联建设有限公司。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3.2项目负责人：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 肖先钰 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3.3投标报价（K值）：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 </w:t>
      </w:r>
      <w:r>
        <w:rPr>
          <w:rStyle w:val="6"/>
          <w:rFonts w:hint="eastAsia" w:ascii="宋体" w:hAnsi="宋体" w:eastAsia="宋体" w:cs="宋体"/>
          <w:kern w:val="0"/>
          <w:sz w:val="21"/>
          <w:szCs w:val="21"/>
          <w:u w:val="single"/>
          <w:bdr w:val="none" w:color="auto" w:sz="0" w:space="0"/>
          <w:lang w:val="en-US" w:eastAsia="zh-CN" w:bidi="ar"/>
        </w:rPr>
        <w:t>本合同项下各单项施工项目</w:t>
      </w:r>
      <w:r>
        <w:rPr>
          <w:rStyle w:val="6"/>
          <w:rFonts w:ascii="Times New Roman" w:hAnsi="Times New Roman" w:cs="Times New Roman" w:eastAsiaTheme="minorEastAsia"/>
          <w:kern w:val="0"/>
          <w:sz w:val="21"/>
          <w:szCs w:val="21"/>
          <w:u w:val="single"/>
          <w:bdr w:val="none" w:color="auto" w:sz="0" w:space="0"/>
          <w:lang w:val="en-US" w:eastAsia="zh-CN" w:bidi="ar"/>
        </w:rPr>
        <w:t>K</w:t>
      </w:r>
      <w:r>
        <w:rPr>
          <w:rStyle w:val="6"/>
          <w:rFonts w:hint="eastAsia" w:ascii="宋体" w:hAnsi="宋体" w:eastAsia="宋体" w:cs="宋体"/>
          <w:kern w:val="0"/>
          <w:sz w:val="21"/>
          <w:szCs w:val="21"/>
          <w:u w:val="single"/>
          <w:bdr w:val="none" w:color="auto" w:sz="0" w:space="0"/>
          <w:lang w:val="en-US" w:eastAsia="zh-CN" w:bidi="ar"/>
        </w:rPr>
        <w:t>值</w:t>
      </w:r>
      <w:r>
        <w:rPr>
          <w:rStyle w:val="6"/>
          <w:rFonts w:hint="default" w:ascii="Times New Roman" w:hAnsi="Times New Roman" w:cs="Times New Roman" w:eastAsiaTheme="minorEastAsia"/>
          <w:kern w:val="0"/>
          <w:sz w:val="21"/>
          <w:szCs w:val="21"/>
          <w:u w:val="single"/>
          <w:bdr w:val="none" w:color="auto" w:sz="0" w:space="0"/>
          <w:lang w:val="en-US" w:eastAsia="zh-CN" w:bidi="ar"/>
        </w:rPr>
        <w:t>=7%</w:t>
      </w:r>
      <w:r>
        <w:rPr>
          <w:rFonts w:asciiTheme="minorHAnsi" w:hAnsiTheme="minorHAnsi" w:eastAsiaTheme="minorEastAsia" w:cstheme="minorBidi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3.4中标金额：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 </w:t>
      </w:r>
      <w:r>
        <w:rPr>
          <w:rFonts w:hint="eastAsia" w:ascii="宋体" w:hAnsi="宋体" w:eastAsia="宋体" w:cs="宋体"/>
          <w:color w:val="252525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合同期施工总额不超过</w:t>
      </w:r>
      <w:r>
        <w:rPr>
          <w:rFonts w:asciiTheme="minorHAnsi" w:hAnsiTheme="minorHAnsi" w:eastAsiaTheme="minorEastAsia" w:cstheme="minorBidi"/>
          <w:color w:val="252525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49.5</w:t>
      </w:r>
      <w:r>
        <w:rPr>
          <w:rFonts w:hint="eastAsia" w:ascii="宋体" w:hAnsi="宋体" w:eastAsia="宋体" w:cs="宋体"/>
          <w:color w:val="252525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万元</w:t>
      </w:r>
      <w:r>
        <w:rPr>
          <w:rFonts w:asciiTheme="minorHAnsi" w:hAnsiTheme="minorHAnsi" w:eastAsiaTheme="minorEastAsia" w:cstheme="minorBidi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3.5中标人地址：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 永泰县同安镇同安村大坂。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</w:pPr>
      <w:r>
        <w:rPr>
          <w:rStyle w:val="6"/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4、公示时间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公示期为</w:t>
      </w:r>
      <w:r>
        <w:rPr>
          <w:rFonts w:asciiTheme="minorHAnsi" w:hAnsiTheme="minorHAnsi" w:eastAsiaTheme="minorEastAsia" w:cstheme="minorBidi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 2021</w:t>
      </w: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年</w:t>
      </w:r>
      <w:r>
        <w:rPr>
          <w:rFonts w:asciiTheme="minorHAnsi" w:hAnsiTheme="minorHAnsi" w:eastAsiaTheme="minorEastAsia" w:cstheme="minorBidi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5 </w:t>
      </w: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13 </w:t>
      </w: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日至</w:t>
      </w:r>
      <w:r>
        <w:rPr>
          <w:rFonts w:asciiTheme="minorHAnsi" w:hAnsiTheme="minorHAnsi" w:eastAsiaTheme="minorEastAsia" w:cstheme="minorBidi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 2021</w:t>
      </w: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年</w:t>
      </w:r>
      <w:r>
        <w:rPr>
          <w:rFonts w:asciiTheme="minorHAnsi" w:hAnsiTheme="minorHAnsi" w:eastAsiaTheme="minorEastAsia" w:cstheme="minorBidi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 5</w:t>
      </w: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16 </w:t>
      </w: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240" w:firstLine="420"/>
        <w:jc w:val="right"/>
      </w:pPr>
      <w:r>
        <w:rPr>
          <w:rFonts w:ascii="Arial" w:hAnsi="Arial" w:cs="Arial" w:eastAsiaTheme="minorEastAsia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福建工程学院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5" w:beforeAutospacing="0" w:after="105" w:afterAutospacing="0" w:line="420" w:lineRule="atLeast"/>
        <w:ind w:left="0" w:right="0" w:firstLine="420"/>
        <w:jc w:val="right"/>
      </w:pPr>
      <w:r>
        <w:rPr>
          <w:rFonts w:asciiTheme="minorHAnsi" w:hAnsiTheme="minorHAnsi" w:eastAsiaTheme="minorEastAsia" w:cstheme="minorBidi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2021</w:t>
      </w: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年</w:t>
      </w:r>
      <w:r>
        <w:rPr>
          <w:rFonts w:asciiTheme="minorHAnsi" w:hAnsiTheme="minorHAnsi" w:eastAsiaTheme="minorEastAsia" w:cstheme="minorBidi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 5</w:t>
      </w: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 13</w:t>
      </w: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>日</w:t>
      </w:r>
      <w:r>
        <w:rPr>
          <w:rFonts w:hint="default" w:ascii="Arial" w:hAnsi="Arial" w:cs="Arial" w:eastAsiaTheme="minorEastAsia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D57E4"/>
    <w:rsid w:val="1C7D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2021-05-13T03:05:00Z</dcterms:created>
  <dc:creator>YYJSXY</dc:creator>
  <cp:lastModifiedBy>YYJSXY</cp:lastModifiedBy>
  <dcterms:modified xsi:type="dcterms:W3CDTF">2021-05-13T03:06:48Z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